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434D" w14:textId="77777777" w:rsidR="00476BE4" w:rsidRPr="00322919" w:rsidRDefault="000622C5">
      <w:pPr>
        <w:jc w:val="left"/>
        <w:rPr>
          <w:rFonts w:asciiTheme="minorEastAsia" w:eastAsiaTheme="minorEastAsia" w:hAnsiTheme="minorEastAsia" w:cstheme="majorEastAsia"/>
          <w:bCs/>
          <w:color w:val="000000" w:themeColor="text1"/>
          <w:sz w:val="24"/>
        </w:rPr>
      </w:pPr>
      <w:r w:rsidRPr="00322919">
        <w:rPr>
          <w:rFonts w:asciiTheme="minorEastAsia" w:eastAsiaTheme="minorEastAsia" w:hAnsiTheme="minorEastAsia" w:cstheme="majorEastAsia" w:hint="eastAsia"/>
          <w:bCs/>
          <w:color w:val="000000" w:themeColor="text1"/>
          <w:sz w:val="24"/>
        </w:rPr>
        <w:t>附件3</w:t>
      </w:r>
      <w:r w:rsidRPr="00322919">
        <w:rPr>
          <w:rFonts w:asciiTheme="minorEastAsia" w:eastAsiaTheme="minorEastAsia" w:hAnsiTheme="minorEastAsia" w:cstheme="majorEastAsia"/>
          <w:bCs/>
          <w:color w:val="000000" w:themeColor="text1"/>
          <w:sz w:val="24"/>
        </w:rPr>
        <w:t>.</w:t>
      </w:r>
    </w:p>
    <w:p w14:paraId="5448C0A8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0613C53A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3F81ED87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76823B5E" w14:textId="77777777" w:rsidR="00476BE4" w:rsidRDefault="000622C5">
      <w:pPr>
        <w:jc w:val="center"/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/>
          <w:color w:val="000000" w:themeColor="text1"/>
          <w:sz w:val="44"/>
          <w:szCs w:val="44"/>
        </w:rPr>
        <w:t>江苏省教育厅本科教学信息平台</w:t>
      </w:r>
    </w:p>
    <w:p w14:paraId="7D2C717E" w14:textId="77777777" w:rsidR="00476BE4" w:rsidRDefault="000622C5">
      <w:pPr>
        <w:jc w:val="center"/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/>
          <w:color w:val="000000" w:themeColor="text1"/>
          <w:sz w:val="44"/>
          <w:szCs w:val="44"/>
        </w:rPr>
        <w:t>产业教授负责人年报操作指南</w:t>
      </w:r>
    </w:p>
    <w:p w14:paraId="2D0AE1CA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1584D555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23F8D447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1BF47CB0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0D603E10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4039A249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7E13A661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52E2CB9A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61A9B03B" w14:textId="77777777" w:rsidR="00476BE4" w:rsidRDefault="00476BE4">
      <w:pPr>
        <w:rPr>
          <w:rFonts w:ascii="方正小标宋简体" w:eastAsia="方正小标宋简体" w:hAnsiTheme="majorEastAsia" w:cstheme="majorEastAsia"/>
          <w:b/>
          <w:color w:val="000000" w:themeColor="text1"/>
          <w:sz w:val="44"/>
          <w:szCs w:val="44"/>
        </w:rPr>
      </w:pPr>
    </w:p>
    <w:p w14:paraId="5A5E0045" w14:textId="77777777" w:rsidR="00476BE4" w:rsidRDefault="000622C5" w:rsidP="00F1324D">
      <w:pPr>
        <w:spacing w:line="560" w:lineRule="exact"/>
        <w:outlineLvl w:val="1"/>
        <w:rPr>
          <w:rFonts w:ascii="仿宋" w:eastAsia="仿宋" w:hAnsi="仿宋" w:cstheme="minorEastAsia"/>
          <w:b/>
          <w:bCs/>
          <w:sz w:val="28"/>
          <w:szCs w:val="21"/>
        </w:rPr>
      </w:pPr>
      <w:r>
        <w:rPr>
          <w:rFonts w:ascii="仿宋" w:eastAsia="仿宋" w:hAnsi="仿宋" w:cstheme="minorEastAsia"/>
          <w:b/>
          <w:bCs/>
          <w:sz w:val="28"/>
          <w:szCs w:val="21"/>
        </w:rPr>
        <w:lastRenderedPageBreak/>
        <w:t>1.</w:t>
      </w:r>
      <w:r>
        <w:rPr>
          <w:rFonts w:ascii="仿宋" w:eastAsia="仿宋" w:hAnsi="仿宋" w:cstheme="minorEastAsia" w:hint="eastAsia"/>
          <w:b/>
          <w:bCs/>
          <w:sz w:val="28"/>
          <w:szCs w:val="21"/>
        </w:rPr>
        <w:t>平台首页</w:t>
      </w:r>
    </w:p>
    <w:p w14:paraId="633D4E80" w14:textId="77777777" w:rsidR="00476BE4" w:rsidRDefault="000622C5">
      <w:pPr>
        <w:ind w:firstLineChars="200" w:firstLine="560"/>
        <w:rPr>
          <w:rFonts w:ascii="仿宋" w:eastAsia="仿宋" w:hAnsi="仿宋" w:cstheme="minorEastAsia"/>
          <w:sz w:val="28"/>
          <w:szCs w:val="21"/>
        </w:rPr>
      </w:pPr>
      <w:r>
        <w:rPr>
          <w:rFonts w:ascii="仿宋" w:eastAsia="仿宋" w:hAnsi="仿宋" w:cstheme="minorEastAsia" w:hint="eastAsia"/>
          <w:sz w:val="28"/>
          <w:szCs w:val="21"/>
        </w:rPr>
        <w:t>打开浏览器，输入地址</w:t>
      </w:r>
      <w:r>
        <w:rPr>
          <w:rFonts w:ascii="仿宋" w:eastAsia="仿宋" w:hAnsi="仿宋" w:cstheme="minorEastAsia" w:hint="eastAsia"/>
          <w:sz w:val="22"/>
          <w:szCs w:val="18"/>
        </w:rPr>
        <w:t>https://jsgjc.jse.edu.cn/sjzdcyxysb/HomePage</w:t>
      </w:r>
      <w:r>
        <w:rPr>
          <w:rFonts w:ascii="仿宋" w:eastAsia="仿宋" w:hAnsi="仿宋" w:cstheme="minorEastAsia" w:hint="eastAsia"/>
          <w:sz w:val="28"/>
          <w:szCs w:val="21"/>
        </w:rPr>
        <w:t>，进入平台首页，推荐</w:t>
      </w:r>
      <w:proofErr w:type="gramStart"/>
      <w:r>
        <w:rPr>
          <w:rFonts w:ascii="仿宋" w:eastAsia="仿宋" w:hAnsi="仿宋" w:cstheme="minorEastAsia" w:hint="eastAsia"/>
          <w:sz w:val="28"/>
          <w:szCs w:val="21"/>
        </w:rPr>
        <w:t>使用谷歌浏览器</w:t>
      </w:r>
      <w:proofErr w:type="gramEnd"/>
      <w:r>
        <w:rPr>
          <w:rFonts w:ascii="仿宋" w:eastAsia="仿宋" w:hAnsi="仿宋" w:cstheme="minorEastAsia" w:hint="eastAsia"/>
          <w:sz w:val="28"/>
          <w:szCs w:val="21"/>
        </w:rPr>
        <w:t>。如图1-1所示。</w:t>
      </w:r>
    </w:p>
    <w:p w14:paraId="41F972DF" w14:textId="77777777" w:rsidR="00476BE4" w:rsidRDefault="000622C5">
      <w:r>
        <w:rPr>
          <w:noProof/>
        </w:rPr>
        <w:drawing>
          <wp:inline distT="0" distB="0" distL="114300" distR="114300" wp14:anchorId="6163F7FE" wp14:editId="532DC51B">
            <wp:extent cx="5266690" cy="35718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9DD8" w14:textId="77777777" w:rsidR="00476BE4" w:rsidRDefault="000622C5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图1-1</w:t>
      </w:r>
    </w:p>
    <w:p w14:paraId="5A8C3039" w14:textId="77777777" w:rsidR="00476BE4" w:rsidRDefault="00476BE4">
      <w:pPr>
        <w:spacing w:line="560" w:lineRule="exact"/>
        <w:ind w:firstLineChars="200" w:firstLine="562"/>
        <w:outlineLvl w:val="1"/>
        <w:rPr>
          <w:rFonts w:ascii="仿宋" w:eastAsia="仿宋" w:hAnsi="仿宋" w:cstheme="minorEastAsia"/>
          <w:b/>
          <w:bCs/>
          <w:color w:val="000000"/>
          <w:sz w:val="28"/>
        </w:rPr>
      </w:pPr>
    </w:p>
    <w:p w14:paraId="4F22E2DB" w14:textId="77777777" w:rsidR="00476BE4" w:rsidRDefault="000622C5">
      <w:pPr>
        <w:spacing w:line="560" w:lineRule="exact"/>
        <w:ind w:firstLineChars="200" w:firstLine="562"/>
        <w:outlineLvl w:val="1"/>
        <w:rPr>
          <w:rFonts w:ascii="黑体" w:eastAsia="黑体" w:hAnsi="黑体"/>
          <w:sz w:val="24"/>
        </w:rPr>
      </w:pPr>
      <w:r>
        <w:rPr>
          <w:rFonts w:ascii="仿宋" w:eastAsia="仿宋" w:hAnsi="仿宋" w:cstheme="minorEastAsia"/>
          <w:b/>
          <w:bCs/>
          <w:color w:val="000000"/>
          <w:sz w:val="28"/>
        </w:rPr>
        <w:t>2.</w:t>
      </w:r>
      <w:r>
        <w:rPr>
          <w:rFonts w:ascii="仿宋" w:eastAsia="仿宋" w:hAnsi="仿宋" w:cstheme="minorEastAsia" w:hint="eastAsia"/>
          <w:b/>
          <w:bCs/>
          <w:color w:val="000000"/>
          <w:sz w:val="28"/>
        </w:rPr>
        <w:t>用户登录</w:t>
      </w:r>
    </w:p>
    <w:p w14:paraId="0865D7D5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theme="minorEastAsia"/>
          <w:sz w:val="28"/>
          <w:szCs w:val="21"/>
        </w:rPr>
      </w:pPr>
      <w:r>
        <w:rPr>
          <w:rFonts w:ascii="仿宋" w:eastAsia="仿宋" w:hAnsi="仿宋" w:cstheme="minorEastAsia" w:hint="eastAsia"/>
          <w:sz w:val="28"/>
          <w:szCs w:val="21"/>
        </w:rPr>
        <w:t>产业教授负责人在用户登录区域选择“产业负责人”，在下拉框内选择账号相应的高校并输入账号、密码、验证码，如图</w:t>
      </w:r>
      <w:r>
        <w:rPr>
          <w:rFonts w:ascii="仿宋" w:eastAsia="仿宋" w:hAnsi="仿宋" w:cstheme="minorEastAsia"/>
          <w:sz w:val="28"/>
          <w:szCs w:val="21"/>
        </w:rPr>
        <w:t>2-1</w:t>
      </w:r>
      <w:r>
        <w:rPr>
          <w:rFonts w:ascii="仿宋" w:eastAsia="仿宋" w:hAnsi="仿宋" w:cstheme="minorEastAsia" w:hint="eastAsia"/>
          <w:sz w:val="28"/>
          <w:szCs w:val="21"/>
        </w:rPr>
        <w:t>所示。</w:t>
      </w:r>
    </w:p>
    <w:p w14:paraId="4615CBEA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theme="minorEastAsia"/>
          <w:sz w:val="28"/>
          <w:szCs w:val="21"/>
        </w:rPr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注：产业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教授选聘上后，请使用“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产业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教授负责人账号”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登录，开展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后期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系统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年报、考核等工作。此账号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不是前期的“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申报账号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”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正式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立项后由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省厅创建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受聘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高校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可在系统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查询后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发放</w:t>
      </w:r>
      <w:r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  <w:t>给产业教授。</w:t>
      </w:r>
    </w:p>
    <w:p w14:paraId="4D3C9910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theme="minorEastAsia"/>
          <w:sz w:val="28"/>
          <w:szCs w:val="21"/>
        </w:rPr>
      </w:pPr>
      <w:r>
        <w:rPr>
          <w:rFonts w:ascii="仿宋" w:eastAsia="仿宋" w:hAnsi="仿宋" w:cstheme="minorEastAsia"/>
          <w:sz w:val="28"/>
          <w:szCs w:val="21"/>
        </w:rPr>
        <w:t xml:space="preserve"> </w:t>
      </w:r>
    </w:p>
    <w:p w14:paraId="28C8D879" w14:textId="77777777" w:rsidR="00476BE4" w:rsidRDefault="000622C5">
      <w:pPr>
        <w:jc w:val="center"/>
      </w:pPr>
      <w:r>
        <w:rPr>
          <w:noProof/>
        </w:rPr>
        <w:lastRenderedPageBreak/>
        <w:drawing>
          <wp:inline distT="0" distB="0" distL="114300" distR="114300" wp14:anchorId="1DEF83FD" wp14:editId="08A738F6">
            <wp:extent cx="5157470" cy="2971165"/>
            <wp:effectExtent l="0" t="0" r="5080" b="6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75BF" w14:textId="77777777" w:rsidR="00476BE4" w:rsidRDefault="00476BE4">
      <w:pPr>
        <w:jc w:val="center"/>
      </w:pPr>
    </w:p>
    <w:p w14:paraId="0422E76C" w14:textId="77777777" w:rsidR="00476BE4" w:rsidRDefault="000622C5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</w:t>
      </w:r>
      <w:r>
        <w:rPr>
          <w:rFonts w:ascii="黑体" w:eastAsia="黑体" w:hAnsi="黑体"/>
          <w:sz w:val="24"/>
        </w:rPr>
        <w:t>2-1</w:t>
      </w:r>
    </w:p>
    <w:p w14:paraId="4A14D534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theme="minorEastAsia"/>
          <w:sz w:val="28"/>
          <w:szCs w:val="21"/>
        </w:rPr>
      </w:pPr>
      <w:r>
        <w:rPr>
          <w:rFonts w:ascii="仿宋" w:eastAsia="仿宋" w:hAnsi="仿宋" w:cstheme="minorEastAsia" w:hint="eastAsia"/>
          <w:sz w:val="28"/>
          <w:szCs w:val="21"/>
        </w:rPr>
        <w:t>产业教授高校管理员查询名单界面；如图</w:t>
      </w:r>
      <w:r>
        <w:rPr>
          <w:rFonts w:ascii="仿宋" w:eastAsia="仿宋" w:hAnsi="仿宋" w:cstheme="minorEastAsia"/>
          <w:sz w:val="28"/>
          <w:szCs w:val="21"/>
        </w:rPr>
        <w:t>2-</w:t>
      </w:r>
      <w:r>
        <w:rPr>
          <w:rFonts w:ascii="仿宋" w:eastAsia="仿宋" w:hAnsi="仿宋" w:cstheme="minorEastAsia" w:hint="eastAsia"/>
          <w:sz w:val="28"/>
          <w:szCs w:val="21"/>
        </w:rPr>
        <w:t>2所示。</w:t>
      </w:r>
    </w:p>
    <w:p w14:paraId="1C4403DC" w14:textId="77777777" w:rsidR="00476BE4" w:rsidRDefault="000622C5">
      <w:pPr>
        <w:jc w:val="center"/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1240E3C0" wp14:editId="5E6E00EF">
            <wp:extent cx="5163820" cy="2692400"/>
            <wp:effectExtent l="0" t="0" r="17780" b="1270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54CBD6" w14:textId="77777777" w:rsidR="00476BE4" w:rsidRDefault="00476BE4">
      <w:pPr>
        <w:jc w:val="center"/>
      </w:pPr>
    </w:p>
    <w:p w14:paraId="681CC46E" w14:textId="77777777" w:rsidR="00476BE4" w:rsidRDefault="000622C5">
      <w:pPr>
        <w:jc w:val="center"/>
        <w:rPr>
          <w:rFonts w:ascii="仿宋" w:eastAsia="黑体" w:hAnsi="仿宋" w:cstheme="minorEastAsia"/>
          <w:b/>
          <w:bCs/>
          <w:sz w:val="28"/>
          <w:szCs w:val="21"/>
        </w:rPr>
      </w:pPr>
      <w:r>
        <w:rPr>
          <w:rFonts w:ascii="黑体" w:eastAsia="黑体" w:hAnsi="黑体" w:hint="eastAsia"/>
          <w:sz w:val="24"/>
        </w:rPr>
        <w:t>图</w:t>
      </w:r>
      <w:r>
        <w:rPr>
          <w:rFonts w:ascii="黑体" w:eastAsia="黑体" w:hAnsi="黑体"/>
          <w:sz w:val="24"/>
        </w:rPr>
        <w:t>2-</w:t>
      </w:r>
      <w:r>
        <w:rPr>
          <w:rFonts w:ascii="黑体" w:eastAsia="黑体" w:hAnsi="黑体" w:hint="eastAsia"/>
          <w:sz w:val="24"/>
        </w:rPr>
        <w:t>2</w:t>
      </w:r>
    </w:p>
    <w:p w14:paraId="32A89B2F" w14:textId="77777777" w:rsidR="00476BE4" w:rsidRDefault="000622C5">
      <w:pPr>
        <w:spacing w:line="560" w:lineRule="exact"/>
        <w:ind w:firstLineChars="200" w:firstLine="562"/>
        <w:outlineLvl w:val="1"/>
        <w:rPr>
          <w:rFonts w:ascii="仿宋" w:eastAsia="仿宋" w:hAnsi="仿宋" w:cstheme="minorEastAsia"/>
          <w:b/>
          <w:bCs/>
          <w:sz w:val="28"/>
          <w:szCs w:val="21"/>
        </w:rPr>
      </w:pPr>
      <w:r>
        <w:rPr>
          <w:rFonts w:ascii="仿宋" w:eastAsia="仿宋" w:hAnsi="仿宋" w:cstheme="minorEastAsia"/>
          <w:b/>
          <w:bCs/>
          <w:sz w:val="28"/>
          <w:szCs w:val="21"/>
        </w:rPr>
        <w:t>3</w:t>
      </w:r>
      <w:r>
        <w:rPr>
          <w:rFonts w:ascii="仿宋" w:eastAsia="仿宋" w:hAnsi="仿宋" w:cstheme="minorEastAsia" w:hint="eastAsia"/>
          <w:b/>
          <w:bCs/>
          <w:sz w:val="28"/>
          <w:szCs w:val="21"/>
        </w:rPr>
        <w:t>.维护个人信息</w:t>
      </w:r>
    </w:p>
    <w:p w14:paraId="09563125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theme="minorEastAsia" w:hint="eastAsia"/>
          <w:sz w:val="28"/>
          <w:szCs w:val="21"/>
        </w:rPr>
        <w:t>产业教授负责人用户登录后，点击右上方姓名-个人资料，跳转至账号个人信息详情界面，维护一下个人信息是否有误，确认无误后点击“保存”按钮。如图</w:t>
      </w:r>
      <w:r>
        <w:rPr>
          <w:rFonts w:ascii="仿宋" w:eastAsia="仿宋" w:hAnsi="仿宋" w:cstheme="minorEastAsia"/>
          <w:sz w:val="28"/>
          <w:szCs w:val="21"/>
        </w:rPr>
        <w:t>3-</w:t>
      </w:r>
      <w:r>
        <w:rPr>
          <w:rFonts w:ascii="仿宋" w:eastAsia="仿宋" w:hAnsi="仿宋" w:cstheme="minorEastAsia" w:hint="eastAsia"/>
          <w:sz w:val="28"/>
          <w:szCs w:val="21"/>
        </w:rPr>
        <w:t>1所示。</w:t>
      </w:r>
    </w:p>
    <w:p w14:paraId="4AA80E77" w14:textId="77777777" w:rsidR="00476BE4" w:rsidRDefault="000622C5">
      <w:r>
        <w:rPr>
          <w:noProof/>
        </w:rPr>
        <w:lastRenderedPageBreak/>
        <w:drawing>
          <wp:inline distT="0" distB="0" distL="114300" distR="114300" wp14:anchorId="3D26B5E7" wp14:editId="111D3A09">
            <wp:extent cx="5267960" cy="3197860"/>
            <wp:effectExtent l="0" t="0" r="8890" b="254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C3A6" w14:textId="77777777" w:rsidR="00476BE4" w:rsidRDefault="000622C5">
      <w:pPr>
        <w:jc w:val="center"/>
        <w:rPr>
          <w:rFonts w:ascii="仿宋" w:eastAsia="黑体" w:hAnsi="仿宋" w:cstheme="minorEastAsia"/>
          <w:b/>
          <w:bCs/>
          <w:sz w:val="28"/>
          <w:szCs w:val="21"/>
        </w:rPr>
      </w:pPr>
      <w:r>
        <w:rPr>
          <w:rFonts w:ascii="黑体" w:eastAsia="黑体" w:hAnsi="黑体" w:hint="eastAsia"/>
          <w:sz w:val="24"/>
        </w:rPr>
        <w:t>图</w:t>
      </w:r>
      <w:r>
        <w:rPr>
          <w:rFonts w:ascii="黑体" w:eastAsia="黑体" w:hAnsi="黑体"/>
          <w:sz w:val="24"/>
        </w:rPr>
        <w:t>3-</w:t>
      </w:r>
      <w:r>
        <w:rPr>
          <w:rFonts w:ascii="黑体" w:eastAsia="黑体" w:hAnsi="黑体" w:hint="eastAsia"/>
          <w:sz w:val="24"/>
        </w:rPr>
        <w:t>1</w:t>
      </w:r>
    </w:p>
    <w:p w14:paraId="254177AC" w14:textId="77777777" w:rsidR="00476BE4" w:rsidRDefault="000622C5">
      <w:pPr>
        <w:spacing w:line="560" w:lineRule="exact"/>
        <w:ind w:firstLineChars="200" w:firstLine="562"/>
        <w:outlineLvl w:val="1"/>
        <w:rPr>
          <w:rFonts w:ascii="仿宋" w:eastAsia="仿宋" w:hAnsi="仿宋" w:cstheme="minorEastAsia"/>
          <w:b/>
          <w:bCs/>
          <w:sz w:val="28"/>
          <w:szCs w:val="21"/>
        </w:rPr>
      </w:pPr>
      <w:r>
        <w:rPr>
          <w:rFonts w:ascii="仿宋" w:eastAsia="仿宋" w:hAnsi="仿宋" w:cstheme="minorEastAsia"/>
          <w:b/>
          <w:bCs/>
          <w:sz w:val="28"/>
          <w:szCs w:val="21"/>
        </w:rPr>
        <w:t>4</w:t>
      </w:r>
      <w:r>
        <w:rPr>
          <w:rFonts w:ascii="仿宋" w:eastAsia="仿宋" w:hAnsi="仿宋" w:cstheme="minorEastAsia" w:hint="eastAsia"/>
          <w:b/>
          <w:bCs/>
          <w:sz w:val="28"/>
          <w:szCs w:val="21"/>
        </w:rPr>
        <w:t>.产业教授年报</w:t>
      </w:r>
    </w:p>
    <w:p w14:paraId="5B98B615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点击菜单栏中的“产业教授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年报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——申报”选项，即可进入产业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教授年报填写页。如图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-1 所示。</w:t>
      </w:r>
    </w:p>
    <w:p w14:paraId="0C8E311A" w14:textId="77777777" w:rsidR="00476BE4" w:rsidRDefault="000622C5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 wp14:anchorId="294819F4" wp14:editId="4E185F56">
            <wp:extent cx="5265420" cy="3065145"/>
            <wp:effectExtent l="0" t="0" r="11430" b="19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7462" w14:textId="77777777" w:rsidR="00476BE4" w:rsidRDefault="000622C5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图 </w:t>
      </w:r>
      <w:r>
        <w:rPr>
          <w:rFonts w:ascii="黑体" w:eastAsia="黑体" w:hAnsi="宋体" w:cs="黑体"/>
          <w:color w:val="000000"/>
          <w:kern w:val="0"/>
          <w:sz w:val="24"/>
          <w:lang w:bidi="ar"/>
        </w:rPr>
        <w:t>4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-1</w:t>
      </w:r>
    </w:p>
    <w:p w14:paraId="4DC3A772" w14:textId="77777777" w:rsidR="00476BE4" w:rsidRDefault="00476BE4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</w:p>
    <w:p w14:paraId="65FBA411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点击“新增”按钮，跳转至年报详情页面。如图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-2 所示。</w:t>
      </w:r>
    </w:p>
    <w:p w14:paraId="01D21059" w14:textId="77777777" w:rsidR="00476BE4" w:rsidRDefault="000622C5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 wp14:anchorId="180E3AD7" wp14:editId="74F4005A">
            <wp:extent cx="5268595" cy="3048000"/>
            <wp:effectExtent l="0" t="0" r="8255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D695" w14:textId="77777777" w:rsidR="00476BE4" w:rsidRDefault="000622C5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图 </w:t>
      </w:r>
      <w:r>
        <w:rPr>
          <w:rFonts w:ascii="黑体" w:eastAsia="黑体" w:hAnsi="宋体" w:cs="黑体"/>
          <w:color w:val="000000"/>
          <w:kern w:val="0"/>
          <w:sz w:val="24"/>
          <w:lang w:bidi="ar"/>
        </w:rPr>
        <w:t>4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-2</w:t>
      </w:r>
    </w:p>
    <w:p w14:paraId="443A116F" w14:textId="77777777" w:rsidR="00476BE4" w:rsidRDefault="00476BE4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</w:p>
    <w:p w14:paraId="02BBB11C" w14:textId="77777777" w:rsidR="00476BE4" w:rsidRDefault="000622C5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根据申报字段提示，按照要求进行填写。支持暂存，全部填写完成确认无误后点击“提交”按钮。如图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-3 所示。 </w:t>
      </w:r>
    </w:p>
    <w:p w14:paraId="75863438" w14:textId="77777777" w:rsidR="00476BE4" w:rsidRDefault="000622C5">
      <w:pPr>
        <w:widowControl/>
        <w:jc w:val="left"/>
      </w:pPr>
      <w:r>
        <w:rPr>
          <w:noProof/>
        </w:rPr>
        <w:drawing>
          <wp:inline distT="0" distB="0" distL="114300" distR="114300" wp14:anchorId="4FBE6A04" wp14:editId="56F5F5E4">
            <wp:extent cx="5264785" cy="3138170"/>
            <wp:effectExtent l="0" t="0" r="12065" b="508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3944" w14:textId="77777777" w:rsidR="00476BE4" w:rsidRDefault="00476BE4">
      <w:pPr>
        <w:widowControl/>
        <w:jc w:val="left"/>
      </w:pPr>
    </w:p>
    <w:p w14:paraId="4337A5EB" w14:textId="77777777" w:rsidR="00476BE4" w:rsidRDefault="000622C5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图 </w:t>
      </w:r>
      <w:r>
        <w:rPr>
          <w:rFonts w:ascii="黑体" w:eastAsia="黑体" w:hAnsi="宋体" w:cs="黑体"/>
          <w:color w:val="000000"/>
          <w:kern w:val="0"/>
          <w:sz w:val="24"/>
          <w:lang w:bidi="ar"/>
        </w:rPr>
        <w:t>4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-3</w:t>
      </w:r>
    </w:p>
    <w:p w14:paraId="48E4F566" w14:textId="77777777" w:rsidR="00476BE4" w:rsidRDefault="00476BE4">
      <w:pPr>
        <w:widowControl/>
        <w:jc w:val="center"/>
        <w:rPr>
          <w:rFonts w:ascii="黑体" w:eastAsia="黑体" w:hAnsi="宋体" w:cs="黑体"/>
          <w:color w:val="000000"/>
          <w:kern w:val="0"/>
          <w:sz w:val="24"/>
          <w:lang w:bidi="ar"/>
        </w:rPr>
      </w:pPr>
    </w:p>
    <w:p w14:paraId="12A71968" w14:textId="77777777" w:rsidR="00476BE4" w:rsidRDefault="000622C5">
      <w:pPr>
        <w:spacing w:line="560" w:lineRule="exact"/>
        <w:ind w:firstLineChars="200" w:firstLine="560"/>
        <w:outlineLvl w:val="1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当项目状态为“提交年报申报”，申报成功（注意：一个批次年份只能提交年报数据一次）。如图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-4 所示。 </w:t>
      </w:r>
    </w:p>
    <w:p w14:paraId="2F866BF8" w14:textId="77777777" w:rsidR="00476BE4" w:rsidRDefault="000622C5">
      <w:pPr>
        <w:widowControl/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noProof/>
        </w:rPr>
        <w:lastRenderedPageBreak/>
        <w:drawing>
          <wp:inline distT="0" distB="0" distL="114300" distR="114300" wp14:anchorId="34E70EE2" wp14:editId="1F32D2E3">
            <wp:extent cx="5266055" cy="2983865"/>
            <wp:effectExtent l="0" t="0" r="10795" b="698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8E3FB" w14:textId="77777777" w:rsidR="00476BE4" w:rsidRDefault="000622C5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 xml:space="preserve">图 </w:t>
      </w:r>
      <w:r>
        <w:rPr>
          <w:rFonts w:ascii="黑体" w:eastAsia="黑体" w:hAnsi="宋体" w:cs="黑体"/>
          <w:color w:val="000000"/>
          <w:kern w:val="0"/>
          <w:sz w:val="24"/>
          <w:lang w:bidi="ar"/>
        </w:rPr>
        <w:t>4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-4</w:t>
      </w:r>
    </w:p>
    <w:p w14:paraId="4B7EFAAF" w14:textId="77777777" w:rsidR="00476BE4" w:rsidRDefault="00476BE4"/>
    <w:sectPr w:rsidR="00476BE4"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42D5" w14:textId="77777777" w:rsidR="004B0594" w:rsidRDefault="000622C5">
      <w:r>
        <w:separator/>
      </w:r>
    </w:p>
  </w:endnote>
  <w:endnote w:type="continuationSeparator" w:id="0">
    <w:p w14:paraId="08D3DD79" w14:textId="77777777" w:rsidR="004B0594" w:rsidRDefault="0006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72E2" w14:textId="77777777" w:rsidR="00476BE4" w:rsidRDefault="00476BE4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C6EB" w14:textId="77777777" w:rsidR="00476BE4" w:rsidRDefault="000622C5">
    <w:pPr>
      <w:pStyle w:val="a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59F" w14:textId="77777777" w:rsidR="00476BE4" w:rsidRDefault="00476BE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1FAF" w14:textId="77777777" w:rsidR="004B0594" w:rsidRDefault="000622C5">
      <w:r>
        <w:separator/>
      </w:r>
    </w:p>
  </w:footnote>
  <w:footnote w:type="continuationSeparator" w:id="0">
    <w:p w14:paraId="065F36C5" w14:textId="77777777" w:rsidR="004B0594" w:rsidRDefault="0006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yMTAyNzZhNTcxZGRjMDUxZDUyODIyOTlmZTE3ZDgifQ=="/>
  </w:docVars>
  <w:rsids>
    <w:rsidRoot w:val="4D364DD8"/>
    <w:rsid w:val="000622C5"/>
    <w:rsid w:val="000672D3"/>
    <w:rsid w:val="0007765A"/>
    <w:rsid w:val="00087E66"/>
    <w:rsid w:val="000A6155"/>
    <w:rsid w:val="000A6BC1"/>
    <w:rsid w:val="0010324E"/>
    <w:rsid w:val="00171463"/>
    <w:rsid w:val="001873F2"/>
    <w:rsid w:val="00190B3F"/>
    <w:rsid w:val="00193A02"/>
    <w:rsid w:val="00193DCB"/>
    <w:rsid w:val="001B0C84"/>
    <w:rsid w:val="001B2858"/>
    <w:rsid w:val="001C3244"/>
    <w:rsid w:val="001D6025"/>
    <w:rsid w:val="001D7121"/>
    <w:rsid w:val="001E0870"/>
    <w:rsid w:val="00205395"/>
    <w:rsid w:val="0021039E"/>
    <w:rsid w:val="00211432"/>
    <w:rsid w:val="00215348"/>
    <w:rsid w:val="00222C0F"/>
    <w:rsid w:val="00244E63"/>
    <w:rsid w:val="002A6CE4"/>
    <w:rsid w:val="002C4780"/>
    <w:rsid w:val="002E2281"/>
    <w:rsid w:val="002F3674"/>
    <w:rsid w:val="002F6F4E"/>
    <w:rsid w:val="00322919"/>
    <w:rsid w:val="00322CD9"/>
    <w:rsid w:val="00324660"/>
    <w:rsid w:val="003303B7"/>
    <w:rsid w:val="0033616C"/>
    <w:rsid w:val="0034023F"/>
    <w:rsid w:val="003433BE"/>
    <w:rsid w:val="00354C81"/>
    <w:rsid w:val="003A1189"/>
    <w:rsid w:val="003A30E7"/>
    <w:rsid w:val="003D0C11"/>
    <w:rsid w:val="003F0C1E"/>
    <w:rsid w:val="003F4CE4"/>
    <w:rsid w:val="00407AA9"/>
    <w:rsid w:val="00452B8B"/>
    <w:rsid w:val="00473954"/>
    <w:rsid w:val="004769F5"/>
    <w:rsid w:val="00476BE4"/>
    <w:rsid w:val="00491C5D"/>
    <w:rsid w:val="00494DBE"/>
    <w:rsid w:val="004B0594"/>
    <w:rsid w:val="004B2831"/>
    <w:rsid w:val="004B6B34"/>
    <w:rsid w:val="004C2CB2"/>
    <w:rsid w:val="004C330B"/>
    <w:rsid w:val="004E095E"/>
    <w:rsid w:val="0050750B"/>
    <w:rsid w:val="005213DF"/>
    <w:rsid w:val="0053521B"/>
    <w:rsid w:val="00545350"/>
    <w:rsid w:val="005E3A6B"/>
    <w:rsid w:val="00611D3B"/>
    <w:rsid w:val="006145FB"/>
    <w:rsid w:val="0062690C"/>
    <w:rsid w:val="00631775"/>
    <w:rsid w:val="00642B9A"/>
    <w:rsid w:val="006467A8"/>
    <w:rsid w:val="006A20D5"/>
    <w:rsid w:val="006B722E"/>
    <w:rsid w:val="006C095F"/>
    <w:rsid w:val="00745DBB"/>
    <w:rsid w:val="007B6C84"/>
    <w:rsid w:val="007F4540"/>
    <w:rsid w:val="007F79EA"/>
    <w:rsid w:val="008908EC"/>
    <w:rsid w:val="0089210E"/>
    <w:rsid w:val="00895684"/>
    <w:rsid w:val="00896EA0"/>
    <w:rsid w:val="008A1838"/>
    <w:rsid w:val="008A3F28"/>
    <w:rsid w:val="008A52A1"/>
    <w:rsid w:val="008B569F"/>
    <w:rsid w:val="008E7293"/>
    <w:rsid w:val="00916F6C"/>
    <w:rsid w:val="00926EF6"/>
    <w:rsid w:val="009717AC"/>
    <w:rsid w:val="009732CA"/>
    <w:rsid w:val="009B3F49"/>
    <w:rsid w:val="009D3927"/>
    <w:rsid w:val="009E0781"/>
    <w:rsid w:val="009F1B6D"/>
    <w:rsid w:val="00A05690"/>
    <w:rsid w:val="00A15978"/>
    <w:rsid w:val="00A21B4E"/>
    <w:rsid w:val="00A40633"/>
    <w:rsid w:val="00A458F1"/>
    <w:rsid w:val="00A563EC"/>
    <w:rsid w:val="00A73392"/>
    <w:rsid w:val="00A823CE"/>
    <w:rsid w:val="00A94122"/>
    <w:rsid w:val="00AA1921"/>
    <w:rsid w:val="00AA63E3"/>
    <w:rsid w:val="00AB02CB"/>
    <w:rsid w:val="00AD3BA9"/>
    <w:rsid w:val="00AF6ABC"/>
    <w:rsid w:val="00B02D55"/>
    <w:rsid w:val="00B33D12"/>
    <w:rsid w:val="00B55457"/>
    <w:rsid w:val="00B903C6"/>
    <w:rsid w:val="00B91B53"/>
    <w:rsid w:val="00BA39E8"/>
    <w:rsid w:val="00BD133F"/>
    <w:rsid w:val="00BF26C0"/>
    <w:rsid w:val="00C24F2D"/>
    <w:rsid w:val="00C366DB"/>
    <w:rsid w:val="00C4484A"/>
    <w:rsid w:val="00C71019"/>
    <w:rsid w:val="00C723BE"/>
    <w:rsid w:val="00C9752D"/>
    <w:rsid w:val="00CA77B6"/>
    <w:rsid w:val="00CB3E05"/>
    <w:rsid w:val="00CC4EF0"/>
    <w:rsid w:val="00CD3988"/>
    <w:rsid w:val="00CD72CB"/>
    <w:rsid w:val="00CF3E3D"/>
    <w:rsid w:val="00D01966"/>
    <w:rsid w:val="00D13FFD"/>
    <w:rsid w:val="00D416C6"/>
    <w:rsid w:val="00D55960"/>
    <w:rsid w:val="00D6535B"/>
    <w:rsid w:val="00DA0C46"/>
    <w:rsid w:val="00DB68B6"/>
    <w:rsid w:val="00DD22CA"/>
    <w:rsid w:val="00DF1EE3"/>
    <w:rsid w:val="00E17CEA"/>
    <w:rsid w:val="00E305F7"/>
    <w:rsid w:val="00E34969"/>
    <w:rsid w:val="00E370C9"/>
    <w:rsid w:val="00E604C1"/>
    <w:rsid w:val="00F039D4"/>
    <w:rsid w:val="00F1324D"/>
    <w:rsid w:val="00F137E6"/>
    <w:rsid w:val="00F17D0C"/>
    <w:rsid w:val="00F215FB"/>
    <w:rsid w:val="00F27D6F"/>
    <w:rsid w:val="00F45794"/>
    <w:rsid w:val="00F52972"/>
    <w:rsid w:val="00F92BF8"/>
    <w:rsid w:val="00FB26B2"/>
    <w:rsid w:val="00FB72D8"/>
    <w:rsid w:val="01DB3060"/>
    <w:rsid w:val="03A4593E"/>
    <w:rsid w:val="04424262"/>
    <w:rsid w:val="04AC295C"/>
    <w:rsid w:val="04DC62D7"/>
    <w:rsid w:val="056565F8"/>
    <w:rsid w:val="05B51DC5"/>
    <w:rsid w:val="06964CF4"/>
    <w:rsid w:val="06A8230A"/>
    <w:rsid w:val="08573AAA"/>
    <w:rsid w:val="08B638F0"/>
    <w:rsid w:val="09F72F7E"/>
    <w:rsid w:val="0AA320B1"/>
    <w:rsid w:val="0AD51F47"/>
    <w:rsid w:val="0B0E141F"/>
    <w:rsid w:val="0BB37327"/>
    <w:rsid w:val="0C7159C9"/>
    <w:rsid w:val="0D3A4573"/>
    <w:rsid w:val="0D9E3F1E"/>
    <w:rsid w:val="0E084F77"/>
    <w:rsid w:val="0E1F07E5"/>
    <w:rsid w:val="0E793F99"/>
    <w:rsid w:val="0EEC698A"/>
    <w:rsid w:val="0F98714E"/>
    <w:rsid w:val="0FC902B0"/>
    <w:rsid w:val="101367DA"/>
    <w:rsid w:val="10783610"/>
    <w:rsid w:val="11377025"/>
    <w:rsid w:val="116B678C"/>
    <w:rsid w:val="11C903A2"/>
    <w:rsid w:val="120159B4"/>
    <w:rsid w:val="12D4427F"/>
    <w:rsid w:val="12D724E5"/>
    <w:rsid w:val="13EF0F84"/>
    <w:rsid w:val="14856927"/>
    <w:rsid w:val="14A5039F"/>
    <w:rsid w:val="151C0FC4"/>
    <w:rsid w:val="160318C3"/>
    <w:rsid w:val="16562297"/>
    <w:rsid w:val="16A87BBD"/>
    <w:rsid w:val="16D66E69"/>
    <w:rsid w:val="16DC5BAB"/>
    <w:rsid w:val="173871BA"/>
    <w:rsid w:val="17783D57"/>
    <w:rsid w:val="18150A81"/>
    <w:rsid w:val="19876C50"/>
    <w:rsid w:val="19C47AF1"/>
    <w:rsid w:val="1B1372B6"/>
    <w:rsid w:val="1B223CE0"/>
    <w:rsid w:val="1BEB11AF"/>
    <w:rsid w:val="1CFB21CD"/>
    <w:rsid w:val="1DD74164"/>
    <w:rsid w:val="1E7E1720"/>
    <w:rsid w:val="1EBA2D30"/>
    <w:rsid w:val="1F0659B3"/>
    <w:rsid w:val="2086142D"/>
    <w:rsid w:val="20D42037"/>
    <w:rsid w:val="2159200B"/>
    <w:rsid w:val="216614B8"/>
    <w:rsid w:val="22014684"/>
    <w:rsid w:val="226735F6"/>
    <w:rsid w:val="243900C5"/>
    <w:rsid w:val="247817DD"/>
    <w:rsid w:val="24AD2A64"/>
    <w:rsid w:val="24EA229A"/>
    <w:rsid w:val="25EA6527"/>
    <w:rsid w:val="26160B93"/>
    <w:rsid w:val="26E7356F"/>
    <w:rsid w:val="26F36F27"/>
    <w:rsid w:val="270A6D48"/>
    <w:rsid w:val="28B20585"/>
    <w:rsid w:val="28FC739B"/>
    <w:rsid w:val="290624CF"/>
    <w:rsid w:val="294C18E6"/>
    <w:rsid w:val="296751DA"/>
    <w:rsid w:val="2A1E5D28"/>
    <w:rsid w:val="2A3A753D"/>
    <w:rsid w:val="2A7F0347"/>
    <w:rsid w:val="2AB329C8"/>
    <w:rsid w:val="2AFB00C1"/>
    <w:rsid w:val="2B19763B"/>
    <w:rsid w:val="2BFF250B"/>
    <w:rsid w:val="2CDE6BC1"/>
    <w:rsid w:val="2E143973"/>
    <w:rsid w:val="2E3B4D88"/>
    <w:rsid w:val="2E456229"/>
    <w:rsid w:val="31196361"/>
    <w:rsid w:val="312202A5"/>
    <w:rsid w:val="317314D5"/>
    <w:rsid w:val="319E7623"/>
    <w:rsid w:val="325F1751"/>
    <w:rsid w:val="33805EBB"/>
    <w:rsid w:val="33A217C1"/>
    <w:rsid w:val="343B742A"/>
    <w:rsid w:val="348308DE"/>
    <w:rsid w:val="34F170E2"/>
    <w:rsid w:val="35252241"/>
    <w:rsid w:val="35614DAC"/>
    <w:rsid w:val="36110849"/>
    <w:rsid w:val="373144FB"/>
    <w:rsid w:val="377941B5"/>
    <w:rsid w:val="37806BEE"/>
    <w:rsid w:val="38665110"/>
    <w:rsid w:val="39745C14"/>
    <w:rsid w:val="39E34B16"/>
    <w:rsid w:val="3BC75A96"/>
    <w:rsid w:val="3C9E7395"/>
    <w:rsid w:val="3CA525BA"/>
    <w:rsid w:val="3DAF069B"/>
    <w:rsid w:val="3DD16D9A"/>
    <w:rsid w:val="3E5A3E43"/>
    <w:rsid w:val="3EB73614"/>
    <w:rsid w:val="3EC0077E"/>
    <w:rsid w:val="3EEE0598"/>
    <w:rsid w:val="3F0D6C49"/>
    <w:rsid w:val="40460A90"/>
    <w:rsid w:val="40984117"/>
    <w:rsid w:val="4120466A"/>
    <w:rsid w:val="41D52ECB"/>
    <w:rsid w:val="43133BBF"/>
    <w:rsid w:val="44942FAA"/>
    <w:rsid w:val="44CC6046"/>
    <w:rsid w:val="4673403D"/>
    <w:rsid w:val="4675593D"/>
    <w:rsid w:val="46D96405"/>
    <w:rsid w:val="479F1052"/>
    <w:rsid w:val="47B91902"/>
    <w:rsid w:val="48954514"/>
    <w:rsid w:val="4A2D16B7"/>
    <w:rsid w:val="4A414940"/>
    <w:rsid w:val="4A4D5684"/>
    <w:rsid w:val="4AD46241"/>
    <w:rsid w:val="4AE53BAD"/>
    <w:rsid w:val="4BBF720E"/>
    <w:rsid w:val="4BDE3F7B"/>
    <w:rsid w:val="4D1B1B3D"/>
    <w:rsid w:val="4D364DD8"/>
    <w:rsid w:val="4D636A54"/>
    <w:rsid w:val="4D70396E"/>
    <w:rsid w:val="4D9F46DA"/>
    <w:rsid w:val="4E0E6D53"/>
    <w:rsid w:val="4EEB07FE"/>
    <w:rsid w:val="4F8E30AB"/>
    <w:rsid w:val="4FA629A7"/>
    <w:rsid w:val="4FF952C8"/>
    <w:rsid w:val="5090469F"/>
    <w:rsid w:val="50FF6274"/>
    <w:rsid w:val="528676EF"/>
    <w:rsid w:val="53166FB2"/>
    <w:rsid w:val="531A6977"/>
    <w:rsid w:val="53952108"/>
    <w:rsid w:val="53A44353"/>
    <w:rsid w:val="53E24C9D"/>
    <w:rsid w:val="53F23EAF"/>
    <w:rsid w:val="54712B0E"/>
    <w:rsid w:val="55632EBE"/>
    <w:rsid w:val="556601E1"/>
    <w:rsid w:val="557D5EFB"/>
    <w:rsid w:val="57664F69"/>
    <w:rsid w:val="5794212A"/>
    <w:rsid w:val="579A7CBA"/>
    <w:rsid w:val="58073F43"/>
    <w:rsid w:val="588112B1"/>
    <w:rsid w:val="588A6774"/>
    <w:rsid w:val="5A3301C7"/>
    <w:rsid w:val="5AB132B7"/>
    <w:rsid w:val="5AC717BA"/>
    <w:rsid w:val="5BD10EBE"/>
    <w:rsid w:val="5BE82CD1"/>
    <w:rsid w:val="5CBB4B57"/>
    <w:rsid w:val="5D2B26FA"/>
    <w:rsid w:val="5D9A4E6D"/>
    <w:rsid w:val="5DB33EE1"/>
    <w:rsid w:val="5E650DE0"/>
    <w:rsid w:val="5E8543B9"/>
    <w:rsid w:val="60FD2289"/>
    <w:rsid w:val="61A00EC7"/>
    <w:rsid w:val="61B66AAC"/>
    <w:rsid w:val="627569E9"/>
    <w:rsid w:val="62F448AF"/>
    <w:rsid w:val="63BD3A0A"/>
    <w:rsid w:val="63FF13C6"/>
    <w:rsid w:val="644C2C40"/>
    <w:rsid w:val="64E8320E"/>
    <w:rsid w:val="65235661"/>
    <w:rsid w:val="65392C05"/>
    <w:rsid w:val="658B28FD"/>
    <w:rsid w:val="66443F37"/>
    <w:rsid w:val="66516B94"/>
    <w:rsid w:val="667802DB"/>
    <w:rsid w:val="67BA6BF1"/>
    <w:rsid w:val="681618E3"/>
    <w:rsid w:val="683448B0"/>
    <w:rsid w:val="687E19FA"/>
    <w:rsid w:val="68900CFB"/>
    <w:rsid w:val="6933330D"/>
    <w:rsid w:val="6A7F3106"/>
    <w:rsid w:val="6AA01277"/>
    <w:rsid w:val="6AF36C3C"/>
    <w:rsid w:val="6AFA7738"/>
    <w:rsid w:val="6B3B188A"/>
    <w:rsid w:val="6D174474"/>
    <w:rsid w:val="6D53421C"/>
    <w:rsid w:val="6E4E11B3"/>
    <w:rsid w:val="6E9745AD"/>
    <w:rsid w:val="703C335B"/>
    <w:rsid w:val="70765DAF"/>
    <w:rsid w:val="70DF7918"/>
    <w:rsid w:val="712629D5"/>
    <w:rsid w:val="71D1161A"/>
    <w:rsid w:val="72277FD4"/>
    <w:rsid w:val="724A5109"/>
    <w:rsid w:val="72701491"/>
    <w:rsid w:val="72923D7A"/>
    <w:rsid w:val="72BD7B2B"/>
    <w:rsid w:val="72FF6DBF"/>
    <w:rsid w:val="73711566"/>
    <w:rsid w:val="746F3318"/>
    <w:rsid w:val="761C4468"/>
    <w:rsid w:val="778016EE"/>
    <w:rsid w:val="78030E4D"/>
    <w:rsid w:val="78DD5B0F"/>
    <w:rsid w:val="78F67A4C"/>
    <w:rsid w:val="79102A7E"/>
    <w:rsid w:val="79192B28"/>
    <w:rsid w:val="79275B90"/>
    <w:rsid w:val="79464447"/>
    <w:rsid w:val="79B52E23"/>
    <w:rsid w:val="79BD0BC8"/>
    <w:rsid w:val="7B5C15EE"/>
    <w:rsid w:val="7BB809F6"/>
    <w:rsid w:val="7C065E3C"/>
    <w:rsid w:val="7C440353"/>
    <w:rsid w:val="7D335308"/>
    <w:rsid w:val="7E3B62F7"/>
    <w:rsid w:val="7E9B521F"/>
    <w:rsid w:val="7EB04448"/>
    <w:rsid w:val="7ECF3049"/>
    <w:rsid w:val="7F5D6952"/>
    <w:rsid w:val="7FB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10706"/>
  <w15:docId w15:val="{DAB3267A-41D4-47A6-9806-8DA78ACC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</Words>
  <Characters>565</Characters>
  <Application>Microsoft Office Word</Application>
  <DocSecurity>0</DocSecurity>
  <Lines>4</Lines>
  <Paragraphs>1</Paragraphs>
  <ScaleCrop>false</ScaleCrop>
  <Company>市总工会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zjwvivien</dc:creator>
  <cp:lastModifiedBy>Administrator</cp:lastModifiedBy>
  <cp:revision>60</cp:revision>
  <dcterms:created xsi:type="dcterms:W3CDTF">2020-09-17T06:39:00Z</dcterms:created>
  <dcterms:modified xsi:type="dcterms:W3CDTF">2023-10-06T04:46:00Z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425EBCF7CFF2483C9F2241F3278AFB00</vt:lpwstr>
  </property>
</Properties>
</file>