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F69FC">
      <w:pPr>
        <w:rPr>
          <w:rFonts w:hint="eastAsia" w:ascii="仿宋" w:hAnsi="仿宋" w:eastAsia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  <w:shd w:val="clear" w:color="auto" w:fill="FFFFFF"/>
        </w:rPr>
        <w:t>：</w:t>
      </w:r>
    </w:p>
    <w:p w14:paraId="1E1DFAB3"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楷体" w:eastAsia="黑体"/>
          <w:bCs/>
          <w:color w:val="000000"/>
          <w:kern w:val="0"/>
          <w:sz w:val="32"/>
          <w:szCs w:val="32"/>
          <w:shd w:val="clear" w:color="auto" w:fill="FFFFFF"/>
        </w:rPr>
        <w:t>学位服着装规范</w:t>
      </w:r>
    </w:p>
    <w:p w14:paraId="255E45DD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hint="eastAsia"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一、学位帽</w:t>
      </w:r>
      <w:bookmarkStart w:id="0" w:name="_GoBack"/>
      <w:bookmarkEnd w:id="0"/>
    </w:p>
    <w:p w14:paraId="2256EF44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学位帽为方型黑色；戴学位帽时，帽子开口的部位置于脑后正中，</w:t>
      </w:r>
      <w:r>
        <w:rPr>
          <w:rFonts w:hint="eastAsia" w:ascii="仿宋" w:hAnsi="仿宋" w:eastAsia="仿宋"/>
          <w:kern w:val="0"/>
          <w:sz w:val="30"/>
          <w:szCs w:val="30"/>
          <w:shd w:val="clear" w:color="auto" w:fill="FFFFFF"/>
        </w:rPr>
        <w:t>帽顶与着装人的视线平行。</w:t>
      </w:r>
    </w:p>
    <w:p w14:paraId="4537CC44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hint="eastAsia"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二、流苏</w:t>
      </w:r>
    </w:p>
    <w:p w14:paraId="6DE8F0D8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流苏系挂在帽顶的帽结上，沿帽檐自然下垂。未获学位时，流苏垂在着装人所戴学位帽右前侧中部；学位授予仪式上，授予学位后，由</w:t>
      </w:r>
      <w:r>
        <w:rPr>
          <w:rFonts w:hint="eastAsia" w:ascii="仿宋" w:hAnsi="仿宋" w:eastAsia="仿宋"/>
          <w:kern w:val="0"/>
          <w:sz w:val="30"/>
          <w:szCs w:val="30"/>
          <w:shd w:val="clear" w:color="auto" w:fill="FFFFFF"/>
        </w:rPr>
        <w:t>校长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把流苏从着装人的帽檐右前侧移到左前侧中部，并呈自然下垂状；校长流苏均垂在其</w:t>
      </w:r>
      <w:r>
        <w:rPr>
          <w:rFonts w:hint="eastAsia" w:ascii="仿宋" w:hAnsi="仿宋" w:eastAsia="仿宋"/>
          <w:kern w:val="0"/>
          <w:sz w:val="30"/>
          <w:szCs w:val="30"/>
          <w:shd w:val="clear" w:color="auto" w:fill="FFFFFF"/>
        </w:rPr>
        <w:t>所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戴学位帽的左前侧中部。</w:t>
      </w:r>
    </w:p>
    <w:p w14:paraId="66F658A4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hint="eastAsia"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三、学位袍</w:t>
      </w:r>
    </w:p>
    <w:p w14:paraId="544D1322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穿着学位袍应自然合体，学位袍外不得加套其他服装。</w:t>
      </w:r>
    </w:p>
    <w:p w14:paraId="51ED22CB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hint="eastAsia"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四、垂布</w:t>
      </w:r>
    </w:p>
    <w:p w14:paraId="4B0FC328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垂布为套头三角兜型，垂布佩戴在学位袍外，套头披在肩背处，铺平过肩，扣绊扣在学位袍最上面的纽扣上，三角兜自然垂在背后。</w:t>
      </w:r>
    </w:p>
    <w:p w14:paraId="040A19AE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hint="eastAsia"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五、附属着装</w:t>
      </w:r>
    </w:p>
    <w:p w14:paraId="427C182A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hint="eastAsia"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内衣：应着白色和浅色衬衫。男士系领带，女士可扎领结；</w:t>
      </w:r>
    </w:p>
    <w:p w14:paraId="494DA0DB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hint="eastAsia"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裤子：男士着深色裤子，女士着深色裤子或深、素色裙子；</w:t>
      </w:r>
    </w:p>
    <w:p w14:paraId="00677E70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shd w:val="clear" w:color="auto" w:fill="FFFFFF"/>
        </w:rPr>
        <w:t>鞋子：应着深色皮鞋。</w:t>
      </w:r>
    </w:p>
    <w:p w14:paraId="1298BBF0">
      <w:pPr>
        <w:widowControl/>
        <w:shd w:val="clear" w:color="auto" w:fill="FFFFFF"/>
        <w:spacing w:line="480" w:lineRule="exact"/>
        <w:jc w:val="left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273CB2C3"/>
    <w:p w14:paraId="0735CD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3F66"/>
    <w:rsid w:val="5B5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2025-06-11T07:58:00Z</dcterms:created>
  <dc:creator>yan</dc:creator>
  <cp:lastModifiedBy>yan</cp:lastModifiedBy>
  <dcterms:modified xsi:type="dcterms:W3CDTF">2025-06-11T07:59:08Z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16DBECD012934396A90AC43670724B4D_11</vt:lpwstr>
  </property>
  <property fmtid="{D5CDD505-2E9C-101B-9397-08002B2CF9AE}" pid="4" name="KSOTemplateDocerSaveRecord">
    <vt:lpwstr>eyJoZGlkIjoiMTliZDQ2YmVmZDU4NjRhY2UwOGQ2YjU2NjFjNWRkZWEiLCJ1c2VySWQiOiIzNTQ1Nzg2NTcifQ==</vt:lpwstr>
  </property>
</Properties>
</file>