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AC175">
      <w:pPr>
        <w:spacing w:line="288" w:lineRule="auto"/>
        <w:jc w:val="left"/>
        <w:rPr>
          <w:rFonts w:hint="eastAsia" w:ascii="Times New Roman" w:hAnsi="Times New Roman" w:eastAsia="黑体"/>
          <w:sz w:val="36"/>
          <w:szCs w:val="36"/>
        </w:rPr>
      </w:pPr>
      <w:r>
        <w:rPr>
          <w:rFonts w:hint="eastAsia" w:ascii="Times New Roman" w:hAnsi="Times New Roman" w:eastAsia="仿宋" w:cstheme="minorEastAsia"/>
          <w:sz w:val="32"/>
          <w:szCs w:val="28"/>
        </w:rPr>
        <w:t>附件</w:t>
      </w:r>
      <w:r>
        <w:rPr>
          <w:rFonts w:hint="eastAsia" w:ascii="Times New Roman" w:hAnsi="Times New Roman" w:eastAsia="仿宋" w:cstheme="minorEastAsia"/>
          <w:sz w:val="32"/>
          <w:szCs w:val="28"/>
          <w:lang w:val="en-US" w:eastAsia="zh-CN"/>
        </w:rPr>
        <w:t>4-4-1</w:t>
      </w:r>
    </w:p>
    <w:p w14:paraId="0506551A">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Times New Roman" w:hAnsi="Times New Roman" w:eastAsia="黑体"/>
          <w:sz w:val="36"/>
          <w:szCs w:val="36"/>
          <w:lang w:val="en-US" w:eastAsia="zh-CN"/>
        </w:rPr>
      </w:pPr>
      <w:r>
        <w:rPr>
          <w:rFonts w:hint="eastAsia" w:ascii="Times New Roman" w:hAnsi="Times New Roman" w:eastAsia="黑体"/>
          <w:sz w:val="36"/>
          <w:szCs w:val="36"/>
        </w:rPr>
        <w:t>虚拟仿真项目建设</w:t>
      </w:r>
      <w:r>
        <w:rPr>
          <w:rFonts w:hint="eastAsia" w:ascii="Times New Roman" w:hAnsi="Times New Roman" w:eastAsia="黑体"/>
          <w:sz w:val="36"/>
          <w:szCs w:val="36"/>
          <w:lang w:val="en-US" w:eastAsia="zh-CN"/>
        </w:rPr>
        <w:t>要求</w:t>
      </w:r>
    </w:p>
    <w:p w14:paraId="4D9CA265">
      <w:pPr>
        <w:ind w:firstLine="600" w:firstLineChars="200"/>
        <w:rPr>
          <w:rFonts w:hint="eastAsia" w:ascii="Times New Roman" w:hAnsi="Times New Roman" w:eastAsia="仿宋"/>
          <w:sz w:val="30"/>
          <w:szCs w:val="30"/>
          <w:shd w:val="clear" w:color="auto" w:fill="FFFFFF"/>
        </w:rPr>
      </w:pPr>
      <w:r>
        <w:rPr>
          <w:rFonts w:hint="eastAsia" w:ascii="Times New Roman" w:hAnsi="Times New Roman" w:eastAsia="仿宋"/>
          <w:sz w:val="30"/>
          <w:szCs w:val="30"/>
          <w:shd w:val="clear" w:color="auto" w:fill="FFFFFF"/>
        </w:rPr>
        <w:t>1．虚</w:t>
      </w:r>
      <w:r>
        <w:rPr>
          <w:rFonts w:ascii="Times New Roman" w:hAnsi="Times New Roman" w:eastAsia="仿宋"/>
          <w:sz w:val="30"/>
          <w:szCs w:val="30"/>
          <w:shd w:val="clear" w:color="auto" w:fill="FFFFFF"/>
        </w:rPr>
        <w:t>拟仿真项目</w:t>
      </w:r>
      <w:r>
        <w:rPr>
          <w:rFonts w:hint="eastAsia" w:ascii="Times New Roman" w:hAnsi="Times New Roman" w:eastAsia="仿宋"/>
          <w:sz w:val="30"/>
          <w:szCs w:val="30"/>
          <w:shd w:val="clear" w:color="auto" w:fill="FFFFFF"/>
        </w:rPr>
        <w:t>（以下简称项目）</w:t>
      </w:r>
      <w:r>
        <w:rPr>
          <w:rFonts w:ascii="Times New Roman" w:hAnsi="Times New Roman" w:eastAsia="仿宋"/>
          <w:sz w:val="30"/>
          <w:szCs w:val="30"/>
          <w:shd w:val="clear" w:color="auto" w:fill="FFFFFF"/>
        </w:rPr>
        <w:t>是面向实验教学培养目标，针对实物实验安全性差、难以实现、成本高昂、时空限制等方面原因不便开展的实验教学任务。项目应实现实验核心要素，项目的仿真度应着力于还原真实实验的教学要求、实验原理、操作环境和互动感受，</w:t>
      </w:r>
      <w:r>
        <w:rPr>
          <w:rFonts w:hint="eastAsia" w:ascii="Times New Roman" w:hAnsi="Times New Roman" w:eastAsia="仿宋"/>
          <w:sz w:val="30"/>
          <w:szCs w:val="30"/>
          <w:shd w:val="clear" w:color="auto" w:fill="FFFFFF"/>
        </w:rPr>
        <w:t>应突出优质、开放、共享等特征，并配套良好的教学支持服务。</w:t>
      </w:r>
    </w:p>
    <w:p w14:paraId="0D0ECEAB">
      <w:pPr>
        <w:ind w:firstLine="600" w:firstLineChars="200"/>
        <w:rPr>
          <w:rFonts w:hint="eastAsia" w:ascii="Times New Roman" w:hAnsi="Times New Roman" w:eastAsia="仿宋"/>
          <w:sz w:val="30"/>
          <w:szCs w:val="30"/>
          <w:shd w:val="clear" w:color="auto" w:fill="FFFFFF"/>
        </w:rPr>
      </w:pPr>
      <w:r>
        <w:rPr>
          <w:rFonts w:ascii="Times New Roman" w:hAnsi="Times New Roman" w:eastAsia="仿宋"/>
          <w:sz w:val="30"/>
          <w:szCs w:val="30"/>
          <w:shd w:val="clear" w:color="auto" w:fill="FFFFFF"/>
        </w:rPr>
        <w:t>2</w:t>
      </w:r>
      <w:r>
        <w:rPr>
          <w:rFonts w:hint="eastAsia" w:ascii="Times New Roman" w:hAnsi="Times New Roman" w:eastAsia="仿宋"/>
          <w:sz w:val="30"/>
          <w:szCs w:val="30"/>
          <w:shd w:val="clear" w:color="auto" w:fill="FFFFFF"/>
        </w:rPr>
        <w:t>．项目</w:t>
      </w:r>
      <w:r>
        <w:rPr>
          <w:rFonts w:ascii="Times New Roman" w:hAnsi="Times New Roman" w:eastAsia="仿宋"/>
          <w:sz w:val="30"/>
          <w:szCs w:val="30"/>
          <w:shd w:val="clear" w:color="auto" w:fill="FFFFFF"/>
        </w:rPr>
        <w:t>应为我校开展实验教学的基本单元，符合国家虚拟仿真实验教学项目的要求。凡涉及国家保密要求的项目均不能申报。</w:t>
      </w:r>
    </w:p>
    <w:p w14:paraId="0C1B1EA9">
      <w:pPr>
        <w:ind w:firstLine="600" w:firstLineChars="200"/>
        <w:rPr>
          <w:rFonts w:hint="eastAsia" w:ascii="Times New Roman" w:hAnsi="Times New Roman" w:eastAsia="仿宋"/>
          <w:sz w:val="30"/>
          <w:szCs w:val="30"/>
          <w:shd w:val="clear" w:color="auto" w:fill="FFFFFF"/>
        </w:rPr>
      </w:pPr>
      <w:r>
        <w:rPr>
          <w:rFonts w:ascii="Times New Roman" w:hAnsi="Times New Roman" w:eastAsia="仿宋"/>
          <w:sz w:val="30"/>
          <w:szCs w:val="30"/>
          <w:shd w:val="clear" w:color="auto" w:fill="FFFFFF"/>
        </w:rPr>
        <w:t>3</w:t>
      </w:r>
      <w:r>
        <w:rPr>
          <w:rFonts w:hint="eastAsia" w:ascii="Times New Roman" w:hAnsi="Times New Roman" w:eastAsia="仿宋"/>
          <w:sz w:val="30"/>
          <w:szCs w:val="30"/>
          <w:shd w:val="clear" w:color="auto" w:fill="FFFFFF"/>
        </w:rPr>
        <w:t>．项目</w:t>
      </w:r>
      <w:r>
        <w:rPr>
          <w:rFonts w:ascii="Times New Roman" w:hAnsi="Times New Roman" w:eastAsia="仿宋"/>
          <w:sz w:val="30"/>
          <w:szCs w:val="30"/>
          <w:shd w:val="clear" w:color="auto" w:fill="FFFFFF"/>
        </w:rPr>
        <w:t>应坚持</w:t>
      </w:r>
      <w:r>
        <w:rPr>
          <w:rFonts w:hint="eastAsia" w:ascii="Times New Roman" w:hAnsi="Times New Roman" w:eastAsia="仿宋"/>
          <w:sz w:val="30"/>
          <w:szCs w:val="30"/>
          <w:shd w:val="clear" w:color="auto" w:fill="FFFFFF"/>
          <w:lang w:eastAsia="zh-CN"/>
        </w:rPr>
        <w:t>“</w:t>
      </w:r>
      <w:r>
        <w:rPr>
          <w:rFonts w:ascii="Times New Roman" w:hAnsi="Times New Roman" w:eastAsia="仿宋"/>
          <w:sz w:val="30"/>
          <w:szCs w:val="30"/>
          <w:shd w:val="clear" w:color="auto" w:fill="FFFFFF"/>
        </w:rPr>
        <w:t>能实不虚</w:t>
      </w:r>
      <w:r>
        <w:rPr>
          <w:rFonts w:hint="eastAsia" w:ascii="Times New Roman" w:hAnsi="Times New Roman" w:eastAsia="仿宋"/>
          <w:sz w:val="30"/>
          <w:szCs w:val="30"/>
          <w:shd w:val="clear" w:color="auto" w:fill="FFFFFF"/>
          <w:lang w:eastAsia="zh-CN"/>
        </w:rPr>
        <w:t>”</w:t>
      </w:r>
      <w:r>
        <w:rPr>
          <w:rFonts w:hint="eastAsia" w:ascii="Times New Roman" w:hAnsi="Times New Roman" w:eastAsia="仿宋"/>
          <w:sz w:val="30"/>
          <w:szCs w:val="30"/>
          <w:shd w:val="clear" w:color="auto" w:fill="FFFFFF"/>
        </w:rPr>
        <w:t>原则</w:t>
      </w:r>
      <w:r>
        <w:rPr>
          <w:rFonts w:ascii="Times New Roman" w:hAnsi="Times New Roman" w:eastAsia="仿宋"/>
          <w:sz w:val="30"/>
          <w:szCs w:val="30"/>
          <w:shd w:val="clear" w:color="auto" w:fill="FFFFFF"/>
        </w:rPr>
        <w:t>，支撑学生综合能力培养，纳入本专业教学计划，至少满足2个课时的实验教学需求，学生实际参与的交互性实验操作步骤不少于10步。</w:t>
      </w:r>
    </w:p>
    <w:p w14:paraId="0773F724">
      <w:pPr>
        <w:ind w:firstLine="600" w:firstLineChars="200"/>
        <w:rPr>
          <w:rFonts w:hint="eastAsia" w:ascii="Times New Roman" w:hAnsi="Times New Roman" w:eastAsia="仿宋"/>
          <w:sz w:val="30"/>
          <w:szCs w:val="30"/>
          <w:shd w:val="clear" w:color="auto" w:fill="FFFFFF"/>
        </w:rPr>
      </w:pPr>
      <w:r>
        <w:rPr>
          <w:rFonts w:ascii="Times New Roman" w:hAnsi="Times New Roman" w:eastAsia="仿宋"/>
          <w:sz w:val="30"/>
          <w:szCs w:val="30"/>
          <w:shd w:val="clear" w:color="auto" w:fill="FFFFFF"/>
        </w:rPr>
        <w:t>4</w:t>
      </w:r>
      <w:r>
        <w:rPr>
          <w:rFonts w:hint="eastAsia" w:ascii="Times New Roman" w:hAnsi="Times New Roman" w:eastAsia="仿宋"/>
          <w:sz w:val="30"/>
          <w:szCs w:val="30"/>
          <w:shd w:val="clear" w:color="auto" w:fill="FFFFFF"/>
        </w:rPr>
        <w:t>．项目的实验教学设计须具有原创性，</w:t>
      </w:r>
      <w:r>
        <w:rPr>
          <w:rFonts w:ascii="Times New Roman" w:hAnsi="Times New Roman" w:eastAsia="仿宋"/>
          <w:sz w:val="30"/>
          <w:szCs w:val="30"/>
          <w:shd w:val="clear" w:color="auto" w:fill="FFFFFF"/>
        </w:rPr>
        <w:t>应确保符合相关知识产权法律法规，可以完全对外公开服务。仅拥有实验软件系统使用权的项目，或者购买实验软件使用的，不在申报范围内。</w:t>
      </w:r>
    </w:p>
    <w:p w14:paraId="06DCC6F8">
      <w:pPr>
        <w:ind w:firstLine="600" w:firstLineChars="200"/>
        <w:rPr>
          <w:rFonts w:hint="eastAsia" w:ascii="Times New Roman" w:hAnsi="Times New Roman" w:eastAsia="仿宋"/>
          <w:sz w:val="30"/>
          <w:szCs w:val="30"/>
          <w:shd w:val="clear" w:color="auto" w:fill="FFFFFF"/>
        </w:rPr>
      </w:pPr>
      <w:r>
        <w:rPr>
          <w:rFonts w:ascii="Times New Roman" w:hAnsi="Times New Roman" w:eastAsia="仿宋"/>
          <w:sz w:val="30"/>
          <w:szCs w:val="30"/>
          <w:shd w:val="clear" w:color="auto" w:fill="FFFFFF"/>
        </w:rPr>
        <w:t>5</w:t>
      </w:r>
      <w:r>
        <w:rPr>
          <w:rFonts w:hint="eastAsia" w:ascii="Times New Roman" w:hAnsi="Times New Roman" w:eastAsia="仿宋"/>
          <w:sz w:val="30"/>
          <w:szCs w:val="30"/>
          <w:shd w:val="clear" w:color="auto" w:fill="FFFFFF"/>
        </w:rPr>
        <w:t>．项目</w:t>
      </w:r>
      <w:r>
        <w:rPr>
          <w:rFonts w:ascii="Times New Roman" w:hAnsi="Times New Roman" w:eastAsia="仿宋"/>
          <w:sz w:val="30"/>
          <w:szCs w:val="30"/>
          <w:shd w:val="clear" w:color="auto" w:fill="FFFFFF"/>
        </w:rPr>
        <w:t>有效链接网址应直接指向实验项目，且保持链接畅通；应确保所承诺的并发数以内网络实验请求及时响应和对超过并发数的实验请求提供排队提示服务。</w:t>
      </w:r>
    </w:p>
    <w:p w14:paraId="5EC9D5FC">
      <w:pPr>
        <w:ind w:firstLine="600" w:firstLineChars="200"/>
        <w:rPr>
          <w:rFonts w:hint="eastAsia" w:ascii="Times New Roman" w:hAnsi="Times New Roman" w:eastAsia="仿宋"/>
          <w:sz w:val="30"/>
          <w:szCs w:val="30"/>
          <w:shd w:val="clear" w:color="auto" w:fill="FFFFFF"/>
        </w:rPr>
      </w:pPr>
      <w:r>
        <w:rPr>
          <w:rFonts w:ascii="Times New Roman" w:hAnsi="Times New Roman" w:eastAsia="仿宋"/>
          <w:sz w:val="30"/>
          <w:szCs w:val="30"/>
          <w:shd w:val="clear" w:color="auto" w:fill="FFFFFF"/>
        </w:rPr>
        <w:t>6</w:t>
      </w:r>
      <w:r>
        <w:rPr>
          <w:rFonts w:hint="eastAsia" w:ascii="Times New Roman" w:hAnsi="Times New Roman" w:eastAsia="仿宋"/>
          <w:bCs/>
          <w:sz w:val="30"/>
          <w:szCs w:val="30"/>
          <w:shd w:val="clear" w:color="auto" w:fill="FFFFFF"/>
        </w:rPr>
        <w:t>．</w:t>
      </w:r>
      <w:r>
        <w:rPr>
          <w:rFonts w:hint="eastAsia" w:ascii="Times New Roman" w:hAnsi="Times New Roman" w:eastAsia="仿宋"/>
          <w:sz w:val="30"/>
          <w:szCs w:val="30"/>
          <w:shd w:val="clear" w:color="auto" w:fill="FFFFFF"/>
        </w:rPr>
        <w:t>项目负责人须为我校正式在编教师，具有丰富的教学经验，教学能力强，师德好，积极投身信息技术与教育教学深度融合的教学改革。项目组成员结构合理、人员稳定，成员须直接参与项目的设计、开发和建设，保障教学应用正常有序运行，必要的技术支持人员可作为团队主要成员。</w:t>
      </w:r>
    </w:p>
    <w:p w14:paraId="2DE1FF7A">
      <w:pPr>
        <w:ind w:firstLine="600" w:firstLineChars="200"/>
        <w:rPr>
          <w:rFonts w:hint="eastAsia" w:ascii="Times New Roman" w:hAnsi="Times New Roman" w:eastAsia="仿宋"/>
          <w:sz w:val="30"/>
          <w:szCs w:val="30"/>
          <w:shd w:val="clear" w:color="auto" w:fill="FFFFFF"/>
        </w:rPr>
      </w:pPr>
      <w:r>
        <w:rPr>
          <w:rFonts w:hint="eastAsia" w:ascii="Times New Roman" w:hAnsi="Times New Roman" w:eastAsia="仿宋"/>
          <w:sz w:val="30"/>
          <w:szCs w:val="30"/>
          <w:shd w:val="clear" w:color="auto" w:fill="FFFFFF"/>
        </w:rPr>
        <w:t>7．项目建成后，按国家虚拟仿真实验教学项目技术接口规范要求，与常州工学院</w:t>
      </w:r>
      <w:r>
        <w:rPr>
          <w:rFonts w:ascii="Times New Roman" w:hAnsi="Times New Roman" w:eastAsia="仿宋"/>
          <w:sz w:val="30"/>
          <w:szCs w:val="30"/>
          <w:shd w:val="clear" w:color="auto" w:fill="FFFFFF"/>
        </w:rPr>
        <w:t>虚拟仿真实验教学共享平台</w:t>
      </w:r>
      <w:r>
        <w:rPr>
          <w:rFonts w:hint="eastAsia" w:ascii="Times New Roman" w:hAnsi="Times New Roman" w:eastAsia="仿宋"/>
          <w:sz w:val="30"/>
          <w:szCs w:val="30"/>
          <w:shd w:val="clear" w:color="auto" w:fill="FFFFFF"/>
        </w:rPr>
        <w:t>完成相关数据接口联通（</w:t>
      </w:r>
      <w:r>
        <w:rPr>
          <w:rFonts w:ascii="Times New Roman" w:hAnsi="Times New Roman" w:eastAsia="仿宋"/>
          <w:sz w:val="30"/>
          <w:szCs w:val="30"/>
          <w:shd w:val="clear" w:color="auto" w:fill="FFFFFF"/>
        </w:rPr>
        <w:t>http://elab.czu.cn/</w:t>
      </w:r>
      <w:r>
        <w:rPr>
          <w:rFonts w:hint="eastAsia" w:ascii="Times New Roman" w:hAnsi="Times New Roman" w:eastAsia="仿宋"/>
          <w:sz w:val="30"/>
          <w:szCs w:val="30"/>
          <w:shd w:val="clear" w:color="auto" w:fill="FFFFFF"/>
        </w:rPr>
        <w:t>）。</w:t>
      </w:r>
      <w:bookmarkStart w:id="0" w:name="_GoBack"/>
      <w:bookmarkEnd w:id="0"/>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CC9B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59D7326">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59D7326">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7D4"/>
    <w:rsid w:val="000376EC"/>
    <w:rsid w:val="00205781"/>
    <w:rsid w:val="003E2295"/>
    <w:rsid w:val="006103F9"/>
    <w:rsid w:val="00676E7C"/>
    <w:rsid w:val="00AD695A"/>
    <w:rsid w:val="00AD77D4"/>
    <w:rsid w:val="00B2170D"/>
    <w:rsid w:val="00C114C1"/>
    <w:rsid w:val="04567CE7"/>
    <w:rsid w:val="06412167"/>
    <w:rsid w:val="0FCC0278"/>
    <w:rsid w:val="31771119"/>
    <w:rsid w:val="373E1120"/>
    <w:rsid w:val="46351A9A"/>
    <w:rsid w:val="563851AC"/>
    <w:rsid w:val="58B55EFF"/>
    <w:rsid w:val="65CB4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heme="minorHAnsi" w:hAnsiTheme="minorHAnsi" w:eastAsiaTheme="minorEastAsia" w:cstheme="minorBidi"/>
      <w:kern w:val="2"/>
      <w:sz w:val="21"/>
      <w:szCs w:val="22"/>
      <w:lang w:val="en-US" w:eastAsia="zh-CN" w:bidi="ar-SA"/>
      <w14:ligatures w14:val="none"/>
    </w:rPr>
  </w:style>
  <w:style w:type="paragraph" w:styleId="2">
    <w:name w:val="heading 1"/>
    <w:basedOn w:val="1"/>
    <w:next w:val="1"/>
    <w:link w:val="19"/>
    <w:qFormat/>
    <w:uiPriority w:val="9"/>
    <w:pPr>
      <w:keepNext/>
      <w:keepLines/>
      <w:spacing w:before="480" w:after="80" w:line="278" w:lineRule="auto"/>
      <w:jc w:val="left"/>
      <w:outlineLvl w:val="0"/>
    </w:pPr>
    <w:rPr>
      <w:rFonts w:asciiTheme="majorHAnsi" w:hAnsiTheme="majorHAnsi" w:eastAsiaTheme="majorEastAsia" w:cstheme="majorBidi"/>
      <w:color w:val="104862" w:themeColor="accent1" w:themeShade="BF"/>
      <w:sz w:val="48"/>
      <w:szCs w:val="48"/>
      <w14:ligatures w14:val="standardContextual"/>
    </w:rPr>
  </w:style>
  <w:style w:type="paragraph" w:styleId="3">
    <w:name w:val="heading 2"/>
    <w:basedOn w:val="1"/>
    <w:next w:val="1"/>
    <w:link w:val="18"/>
    <w:semiHidden/>
    <w:unhideWhenUsed/>
    <w:qFormat/>
    <w:uiPriority w:val="9"/>
    <w:pPr>
      <w:keepNext/>
      <w:keepLines/>
      <w:spacing w:before="160" w:after="80" w:line="278" w:lineRule="auto"/>
      <w:jc w:val="left"/>
      <w:outlineLvl w:val="1"/>
    </w:pPr>
    <w:rPr>
      <w:rFonts w:asciiTheme="majorHAnsi" w:hAnsiTheme="majorHAnsi" w:eastAsiaTheme="majorEastAsia" w:cstheme="majorBidi"/>
      <w:color w:val="104862" w:themeColor="accent1" w:themeShade="BF"/>
      <w:sz w:val="40"/>
      <w:szCs w:val="40"/>
      <w14:ligatures w14:val="standardContextual"/>
    </w:rPr>
  </w:style>
  <w:style w:type="paragraph" w:styleId="4">
    <w:name w:val="heading 3"/>
    <w:basedOn w:val="1"/>
    <w:next w:val="1"/>
    <w:link w:val="20"/>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104862" w:themeColor="accent1" w:themeShade="BF"/>
      <w:sz w:val="32"/>
      <w:szCs w:val="32"/>
      <w14:ligatures w14:val="standardContextual"/>
    </w:rPr>
  </w:style>
  <w:style w:type="paragraph" w:styleId="5">
    <w:name w:val="heading 4"/>
    <w:basedOn w:val="1"/>
    <w:next w:val="1"/>
    <w:link w:val="21"/>
    <w:semiHidden/>
    <w:unhideWhenUsed/>
    <w:qFormat/>
    <w:uiPriority w:val="9"/>
    <w:pPr>
      <w:keepNext/>
      <w:keepLines/>
      <w:spacing w:before="80" w:after="40" w:line="278" w:lineRule="auto"/>
      <w:jc w:val="left"/>
      <w:outlineLvl w:val="3"/>
    </w:pPr>
    <w:rPr>
      <w:rFonts w:cstheme="majorBidi"/>
      <w:color w:val="104862" w:themeColor="accent1" w:themeShade="BF"/>
      <w:sz w:val="28"/>
      <w:szCs w:val="28"/>
      <w14:ligatures w14:val="standardContextual"/>
    </w:rPr>
  </w:style>
  <w:style w:type="paragraph" w:styleId="6">
    <w:name w:val="heading 5"/>
    <w:basedOn w:val="1"/>
    <w:next w:val="1"/>
    <w:link w:val="22"/>
    <w:semiHidden/>
    <w:unhideWhenUsed/>
    <w:qFormat/>
    <w:uiPriority w:val="9"/>
    <w:pPr>
      <w:keepNext/>
      <w:keepLines/>
      <w:spacing w:before="80" w:after="40" w:line="278" w:lineRule="auto"/>
      <w:jc w:val="left"/>
      <w:outlineLvl w:val="4"/>
    </w:pPr>
    <w:rPr>
      <w:rFonts w:cstheme="majorBidi"/>
      <w:color w:val="104862" w:themeColor="accent1" w:themeShade="BF"/>
      <w:sz w:val="24"/>
      <w:szCs w:val="24"/>
      <w14:ligatures w14:val="standardContextual"/>
    </w:rPr>
  </w:style>
  <w:style w:type="paragraph" w:styleId="7">
    <w:name w:val="heading 6"/>
    <w:basedOn w:val="1"/>
    <w:next w:val="1"/>
    <w:link w:val="23"/>
    <w:semiHidden/>
    <w:unhideWhenUsed/>
    <w:qFormat/>
    <w:uiPriority w:val="9"/>
    <w:pPr>
      <w:keepNext/>
      <w:keepLines/>
      <w:spacing w:before="40" w:line="278" w:lineRule="auto"/>
      <w:jc w:val="left"/>
      <w:outlineLvl w:val="5"/>
    </w:pPr>
    <w:rPr>
      <w:rFonts w:cstheme="majorBidi"/>
      <w:b/>
      <w:bCs/>
      <w:color w:val="104862" w:themeColor="accent1" w:themeShade="BF"/>
      <w:sz w:val="22"/>
      <w:szCs w:val="24"/>
      <w14:ligatures w14:val="standardContextual"/>
    </w:rPr>
  </w:style>
  <w:style w:type="paragraph" w:styleId="8">
    <w:name w:val="heading 7"/>
    <w:basedOn w:val="1"/>
    <w:next w:val="1"/>
    <w:link w:val="24"/>
    <w:semiHidden/>
    <w:unhideWhenUsed/>
    <w:qFormat/>
    <w:uiPriority w:val="9"/>
    <w:pPr>
      <w:keepNext/>
      <w:keepLines/>
      <w:spacing w:before="40" w:line="278" w:lineRule="auto"/>
      <w:jc w:val="left"/>
      <w:outlineLvl w:val="6"/>
    </w:pPr>
    <w:rPr>
      <w:rFonts w:cstheme="majorBidi"/>
      <w:b/>
      <w:bCs/>
      <w:color w:val="595959" w:themeColor="text1" w:themeTint="A6"/>
      <w:sz w:val="22"/>
      <w:szCs w:val="24"/>
      <w14:textFill>
        <w14:solidFill>
          <w14:schemeClr w14:val="tx1">
            <w14:lumMod w14:val="65000"/>
            <w14:lumOff w14:val="35000"/>
          </w14:schemeClr>
        </w14:solidFill>
      </w14:textFill>
      <w14:ligatures w14:val="standardContextual"/>
    </w:rPr>
  </w:style>
  <w:style w:type="paragraph" w:styleId="9">
    <w:name w:val="heading 8"/>
    <w:basedOn w:val="1"/>
    <w:next w:val="1"/>
    <w:link w:val="25"/>
    <w:semiHidden/>
    <w:unhideWhenUsed/>
    <w:qFormat/>
    <w:uiPriority w:val="9"/>
    <w:pPr>
      <w:keepNext/>
      <w:keepLines/>
      <w:spacing w:line="278" w:lineRule="auto"/>
      <w:jc w:val="left"/>
      <w:outlineLvl w:val="7"/>
    </w:pPr>
    <w:rPr>
      <w:rFonts w:cstheme="majorBidi"/>
      <w:color w:val="595959" w:themeColor="text1" w:themeTint="A6"/>
      <w:sz w:val="22"/>
      <w:szCs w:val="24"/>
      <w14:textFill>
        <w14:solidFill>
          <w14:schemeClr w14:val="tx1">
            <w14:lumMod w14:val="65000"/>
            <w14:lumOff w14:val="35000"/>
          </w14:schemeClr>
        </w14:solidFill>
      </w14:textFill>
      <w14:ligatures w14:val="standardContextual"/>
    </w:rPr>
  </w:style>
  <w:style w:type="paragraph" w:styleId="10">
    <w:name w:val="heading 9"/>
    <w:basedOn w:val="1"/>
    <w:next w:val="1"/>
    <w:link w:val="26"/>
    <w:semiHidden/>
    <w:unhideWhenUsed/>
    <w:qFormat/>
    <w:uiPriority w:val="9"/>
    <w:pPr>
      <w:keepNext/>
      <w:keepLines/>
      <w:spacing w:line="278" w:lineRule="auto"/>
      <w:jc w:val="left"/>
      <w:outlineLvl w:val="8"/>
    </w:pPr>
    <w:rPr>
      <w:rFonts w:eastAsiaTheme="majorEastAsia" w:cstheme="majorBidi"/>
      <w:color w:val="595959" w:themeColor="text1" w:themeTint="A6"/>
      <w:sz w:val="22"/>
      <w:szCs w:val="24"/>
      <w14:textFill>
        <w14:solidFill>
          <w14:schemeClr w14:val="tx1">
            <w14:lumMod w14:val="65000"/>
            <w14:lumOff w14:val="35000"/>
          </w14:schemeClr>
        </w14:solidFill>
      </w14:textFill>
      <w14:ligatures w14:val="standardContextual"/>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semiHidden/>
    <w:unhideWhenUsed/>
    <w:uiPriority w:val="99"/>
    <w:pPr>
      <w:tabs>
        <w:tab w:val="center" w:pos="4153"/>
        <w:tab w:val="right" w:pos="8306"/>
      </w:tabs>
      <w:snapToGrid w:val="0"/>
      <w:jc w:val="left"/>
    </w:pPr>
    <w:rPr>
      <w:sz w:val="18"/>
    </w:rPr>
  </w:style>
  <w:style w:type="paragraph" w:styleId="12">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Subtitle"/>
    <w:basedOn w:val="1"/>
    <w:next w:val="1"/>
    <w:link w:val="28"/>
    <w:qFormat/>
    <w:uiPriority w:val="11"/>
    <w:pPr>
      <w:spacing w:after="160" w:line="278"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styleId="17">
    <w:name w:val="Hyperlink"/>
    <w:basedOn w:val="16"/>
    <w:unhideWhenUsed/>
    <w:qFormat/>
    <w:uiPriority w:val="99"/>
    <w:rPr>
      <w:color w:val="467886" w:themeColor="hyperlink"/>
      <w:u w:val="single"/>
      <w14:textFill>
        <w14:solidFill>
          <w14:schemeClr w14:val="hlink"/>
        </w14:solidFill>
      </w14:textFill>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6"/>
    <w:link w:val="5"/>
    <w:semiHidden/>
    <w:qFormat/>
    <w:uiPriority w:val="9"/>
    <w:rPr>
      <w:rFonts w:cstheme="majorBidi"/>
      <w:color w:val="104862" w:themeColor="accent1" w:themeShade="BF"/>
      <w:sz w:val="28"/>
      <w:szCs w:val="28"/>
    </w:rPr>
  </w:style>
  <w:style w:type="character" w:customStyle="1" w:styleId="22">
    <w:name w:val="标题 5 字符"/>
    <w:basedOn w:val="16"/>
    <w:link w:val="6"/>
    <w:semiHidden/>
    <w:uiPriority w:val="9"/>
    <w:rPr>
      <w:rFonts w:cstheme="majorBidi"/>
      <w:color w:val="104862" w:themeColor="accent1" w:themeShade="BF"/>
      <w:sz w:val="24"/>
    </w:rPr>
  </w:style>
  <w:style w:type="character" w:customStyle="1" w:styleId="23">
    <w:name w:val="标题 6 字符"/>
    <w:basedOn w:val="16"/>
    <w:link w:val="7"/>
    <w:semiHidden/>
    <w:uiPriority w:val="9"/>
    <w:rPr>
      <w:rFonts w:cstheme="majorBidi"/>
      <w:b/>
      <w:bCs/>
      <w:color w:val="104862" w:themeColor="accent1" w:themeShade="BF"/>
    </w:rPr>
  </w:style>
  <w:style w:type="character" w:customStyle="1" w:styleId="24">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28">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line="278" w:lineRule="auto"/>
      <w:jc w:val="center"/>
    </w:pPr>
    <w:rPr>
      <w:i/>
      <w:iCs/>
      <w:color w:val="404040" w:themeColor="text1" w:themeTint="BF"/>
      <w:sz w:val="22"/>
      <w:szCs w:val="24"/>
      <w14:textFill>
        <w14:solidFill>
          <w14:schemeClr w14:val="tx1">
            <w14:lumMod w14:val="75000"/>
            <w14:lumOff w14:val="25000"/>
          </w14:schemeClr>
        </w14:solidFill>
      </w14:textFill>
      <w14:ligatures w14:val="standardContextual"/>
    </w:rPr>
  </w:style>
  <w:style w:type="character" w:customStyle="1" w:styleId="30">
    <w:name w:val="引用 字符"/>
    <w:basedOn w:val="16"/>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spacing w:after="160" w:line="278" w:lineRule="auto"/>
      <w:ind w:left="720"/>
      <w:contextualSpacing/>
      <w:jc w:val="left"/>
    </w:pPr>
    <w:rPr>
      <w:sz w:val="22"/>
      <w:szCs w:val="24"/>
      <w14:ligatures w14:val="standardContextual"/>
    </w:rPr>
  </w:style>
  <w:style w:type="character" w:customStyle="1" w:styleId="32">
    <w:name w:val="Intense Emphasis"/>
    <w:basedOn w:val="16"/>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line="278" w:lineRule="auto"/>
      <w:ind w:left="864" w:right="864"/>
      <w:jc w:val="center"/>
    </w:pPr>
    <w:rPr>
      <w:i/>
      <w:iCs/>
      <w:color w:val="104862" w:themeColor="accent1" w:themeShade="BF"/>
      <w:sz w:val="22"/>
      <w:szCs w:val="24"/>
      <w14:ligatures w14:val="standardContextual"/>
    </w:rPr>
  </w:style>
  <w:style w:type="character" w:customStyle="1" w:styleId="34">
    <w:name w:val="明显引用 字符"/>
    <w:basedOn w:val="16"/>
    <w:link w:val="33"/>
    <w:qFormat/>
    <w:uiPriority w:val="30"/>
    <w:rPr>
      <w:i/>
      <w:iCs/>
      <w:color w:val="104862" w:themeColor="accent1" w:themeShade="BF"/>
    </w:rPr>
  </w:style>
  <w:style w:type="character" w:customStyle="1" w:styleId="35">
    <w:name w:val="Intense Reference"/>
    <w:basedOn w:val="16"/>
    <w:qFormat/>
    <w:uiPriority w:val="32"/>
    <w:rPr>
      <w:b/>
      <w:bCs/>
      <w:smallCaps/>
      <w:color w:val="104862" w:themeColor="accent1" w:themeShade="BF"/>
      <w:spacing w:val="5"/>
    </w:rPr>
  </w:style>
  <w:style w:type="character" w:customStyle="1" w:styleId="36">
    <w:name w:val="Unresolved Mention"/>
    <w:basedOn w:val="16"/>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632</Words>
  <Characters>655</Characters>
  <Lines>85</Lines>
  <Paragraphs>66</Paragraphs>
  <TotalTime>44</TotalTime>
  <ScaleCrop>false</ScaleCrop>
  <LinksUpToDate>false</LinksUpToDate>
  <CharactersWithSpaces>655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2026-05-28T00:24:00Z</dcterms:created>
  <dc:creator>cr515@163.com</dc:creator>
  <cp:lastModifiedBy>汪较瘦</cp:lastModifiedBy>
  <dcterms:modified xsi:type="dcterms:W3CDTF">2026-05-29T05:43:05Z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eyJoZGlkIjoiZDFhYTJlMTk5MDlhNjllNWFmNWMwMGZkYmJlOGE5MTMiLCJ1c2VySWQiOiI0NTEyNTAxMTgifQ==</vt:lpwstr>
  </property>
  <property fmtid="{D5CDD505-2E9C-101B-9397-08002B2CF9AE}" pid="3" name="KSOProductBuildVer">
    <vt:lpwstr>2052-12.1.0.26375</vt:lpwstr>
  </property>
  <property fmtid="{D5CDD505-2E9C-101B-9397-08002B2CF9AE}" pid="4" name="ICV">
    <vt:lpwstr>3D670DD25A7042288F82C2F750A60B4D_12</vt:lpwstr>
  </property>
</Properties>
</file>