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rPr>
          <w:rFonts w:hint="eastAsia" w:ascii="方正小标宋简体" w:hAnsi="方正小标宋简体" w:eastAsia="方正小标宋简体" w:cs="方正小标宋简体"/>
          <w:color w:val="000000"/>
          <w:sz w:val="32"/>
          <w:szCs w:val="32"/>
          <w:lang w:val="en-US" w:eastAsia="zh-CN"/>
        </w:rPr>
      </w:pPr>
    </w:p>
    <w:p>
      <w:pPr>
        <w:ind w:left="0" w:leftChars="0" w:firstLine="0" w:firstLineChars="0"/>
        <w:jc w:val="left"/>
        <w:rPr>
          <w:rFonts w:hint="default"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color w:val="000000"/>
          <w:sz w:val="44"/>
          <w:szCs w:val="44"/>
          <w:lang w:val="en-US" w:eastAsia="zh-CN"/>
        </w:rPr>
        <w:t>2022年度省创新支撑计划（乡村产业振兴）</w:t>
      </w:r>
    </w:p>
    <w:p>
      <w:pPr>
        <w:ind w:left="0" w:leftChars="0" w:firstLine="0" w:firstLineChars="0"/>
        <w:jc w:val="left"/>
        <w:rPr>
          <w:rFonts w:hint="default"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color w:val="000000"/>
          <w:sz w:val="44"/>
          <w:szCs w:val="44"/>
          <w:lang w:val="en-US" w:eastAsia="zh-CN"/>
        </w:rPr>
        <w:t>农业科技社会化服务项目</w:t>
      </w:r>
    </w:p>
    <w:p>
      <w:pPr>
        <w:ind w:left="0" w:leftChars="0" w:firstLine="0" w:firstLineChars="0"/>
        <w:jc w:val="left"/>
        <w:rPr>
          <w:rFonts w:hint="default" w:ascii="方正小标宋简体" w:hAnsi="方正小标宋简体" w:eastAsia="方正小标宋简体" w:cs="方正小标宋简体"/>
          <w:color w:val="000000"/>
          <w:sz w:val="52"/>
          <w:szCs w:val="52"/>
          <w:lang w:val="en-US" w:eastAsia="zh-CN"/>
        </w:rPr>
      </w:pPr>
    </w:p>
    <w:p>
      <w:pPr>
        <w:jc w:val="center"/>
        <w:rPr>
          <w:rFonts w:hint="eastAsia" w:ascii="方正小标宋简体" w:hAnsi="方正小标宋简体" w:eastAsia="方正小标宋简体" w:cs="方正小标宋简体"/>
          <w:color w:val="000000"/>
          <w:sz w:val="72"/>
          <w:szCs w:val="72"/>
          <w:lang w:val="en-US" w:eastAsia="zh-CN"/>
        </w:rPr>
      </w:pPr>
      <w:r>
        <w:rPr>
          <w:rFonts w:hint="eastAsia" w:ascii="方正小标宋简体" w:hAnsi="方正小标宋简体" w:eastAsia="方正小标宋简体" w:cs="方正小标宋简体"/>
          <w:color w:val="000000"/>
          <w:sz w:val="72"/>
          <w:szCs w:val="72"/>
          <w:lang w:val="en-US" w:eastAsia="zh-CN"/>
        </w:rPr>
        <w:t>星 创 天 地</w:t>
      </w:r>
    </w:p>
    <w:p>
      <w:pPr>
        <w:jc w:val="center"/>
        <w:rPr>
          <w:rFonts w:hint="eastAsia" w:ascii="方正小标宋简体" w:hAnsi="方正小标宋简体" w:eastAsia="方正小标宋简体" w:cs="方正小标宋简体"/>
          <w:color w:val="000000"/>
          <w:sz w:val="72"/>
          <w:szCs w:val="72"/>
          <w:lang w:val="en-US" w:eastAsia="zh-CN"/>
        </w:rPr>
      </w:pPr>
      <w:r>
        <w:rPr>
          <w:rFonts w:hint="eastAsia" w:ascii="方正小标宋简体" w:hAnsi="方正小标宋简体" w:eastAsia="方正小标宋简体" w:cs="方正小标宋简体"/>
          <w:color w:val="000000"/>
          <w:sz w:val="72"/>
          <w:szCs w:val="72"/>
          <w:lang w:val="en-US" w:eastAsia="zh-CN"/>
        </w:rPr>
        <w:t>申 报 材 料</w:t>
      </w:r>
    </w:p>
    <w:p>
      <w:pPr>
        <w:jc w:val="center"/>
        <w:rPr>
          <w:rFonts w:hint="eastAsia" w:ascii="方正小标宋简体" w:hAnsi="方正小标宋简体" w:eastAsia="方正小标宋简体" w:cs="方正小标宋简体"/>
          <w:color w:val="000000"/>
          <w:sz w:val="100"/>
          <w:szCs w:val="100"/>
          <w:lang w:val="en-US" w:eastAsia="zh-CN"/>
        </w:rPr>
      </w:pPr>
    </w:p>
    <w:p>
      <w:pPr>
        <w:jc w:val="center"/>
        <w:rPr>
          <w:rFonts w:hint="eastAsia" w:ascii="方正小标宋简体" w:hAnsi="方正小标宋简体" w:eastAsia="方正小标宋简体" w:cs="方正小标宋简体"/>
          <w:color w:val="000000"/>
          <w:sz w:val="100"/>
          <w:szCs w:val="100"/>
          <w:u w:val="none"/>
          <w:lang w:val="en-US" w:eastAsia="zh-CN"/>
        </w:rPr>
      </w:pP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eastAsia" w:ascii="宋体" w:hAnsi="宋体" w:eastAsia="宋体" w:cs="宋体"/>
          <w:color w:val="000000"/>
          <w:sz w:val="40"/>
          <w:szCs w:val="40"/>
          <w:lang w:val="en-US" w:eastAsia="zh-CN"/>
        </w:rPr>
      </w:pPr>
      <w:r>
        <w:rPr>
          <w:rFonts w:hint="eastAsia" w:ascii="宋体" w:hAnsi="宋体" w:eastAsia="宋体" w:cs="宋体"/>
          <w:color w:val="000000"/>
          <w:sz w:val="40"/>
          <w:szCs w:val="40"/>
          <w:u w:val="none"/>
          <w:lang w:val="en-US" w:eastAsia="zh-CN"/>
        </w:rPr>
        <w:t>星创天地：</w:t>
      </w:r>
      <w:r>
        <w:rPr>
          <w:rFonts w:hint="eastAsia" w:ascii="宋体" w:hAnsi="宋体" w:eastAsia="宋体" w:cs="宋体"/>
          <w:color w:val="000000"/>
          <w:sz w:val="40"/>
          <w:szCs w:val="40"/>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eastAsia" w:ascii="宋体" w:hAnsi="宋体" w:eastAsia="宋体" w:cs="宋体"/>
          <w:color w:val="000000"/>
          <w:sz w:val="40"/>
          <w:szCs w:val="40"/>
          <w:lang w:val="en-US" w:eastAsia="zh-CN"/>
        </w:rPr>
      </w:pPr>
      <w:r>
        <w:rPr>
          <w:rFonts w:hint="eastAsia" w:ascii="宋体" w:hAnsi="宋体" w:eastAsia="宋体" w:cs="宋体"/>
          <w:color w:val="000000"/>
          <w:sz w:val="40"/>
          <w:szCs w:val="40"/>
          <w:lang w:val="en-US" w:eastAsia="zh-CN"/>
        </w:rPr>
        <w:t>建设单位：</w:t>
      </w:r>
      <w:r>
        <w:rPr>
          <w:rFonts w:hint="eastAsia" w:ascii="宋体" w:hAnsi="宋体" w:eastAsia="宋体" w:cs="宋体"/>
          <w:color w:val="000000"/>
          <w:sz w:val="40"/>
          <w:szCs w:val="40"/>
          <w:u w:val="single"/>
          <w:lang w:val="en-US" w:eastAsia="zh-CN"/>
        </w:rPr>
        <w:t xml:space="preserve">         </w:t>
      </w:r>
      <w:r>
        <w:rPr>
          <w:rFonts w:hint="eastAsia" w:ascii="宋体" w:hAnsi="宋体" w:eastAsia="宋体" w:cs="宋体"/>
          <w:color w:val="000000"/>
          <w:sz w:val="40"/>
          <w:szCs w:val="40"/>
          <w:lang w:val="en-US" w:eastAsia="zh-CN"/>
        </w:rPr>
        <w:t>（盖章）</w:t>
      </w: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default" w:ascii="宋体" w:hAnsi="宋体" w:eastAsia="宋体" w:cs="宋体"/>
          <w:color w:val="000000"/>
          <w:sz w:val="40"/>
          <w:szCs w:val="40"/>
          <w:lang w:val="en-US" w:eastAsia="zh-CN"/>
        </w:rPr>
      </w:pPr>
      <w:r>
        <w:rPr>
          <w:rFonts w:hint="eastAsia" w:ascii="宋体" w:hAnsi="宋体" w:eastAsia="宋体" w:cs="宋体"/>
          <w:color w:val="000000"/>
          <w:sz w:val="40"/>
          <w:szCs w:val="40"/>
          <w:lang w:val="en-US" w:eastAsia="zh-CN"/>
        </w:rPr>
        <w:t>法定代表：</w:t>
      </w:r>
      <w:r>
        <w:rPr>
          <w:rFonts w:hint="eastAsia" w:ascii="宋体" w:hAnsi="宋体" w:eastAsia="宋体" w:cs="宋体"/>
          <w:color w:val="000000"/>
          <w:sz w:val="40"/>
          <w:szCs w:val="40"/>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eastAsia" w:ascii="宋体" w:hAnsi="宋体" w:eastAsia="宋体" w:cs="宋体"/>
          <w:color w:val="000000"/>
          <w:sz w:val="40"/>
          <w:szCs w:val="40"/>
          <w:u w:val="single"/>
          <w:lang w:val="en-US" w:eastAsia="zh-CN"/>
        </w:rPr>
      </w:pPr>
      <w:r>
        <w:rPr>
          <w:rFonts w:hint="eastAsia" w:ascii="宋体" w:hAnsi="宋体" w:eastAsia="宋体" w:cs="宋体"/>
          <w:color w:val="000000"/>
          <w:sz w:val="40"/>
          <w:szCs w:val="40"/>
          <w:u w:val="none"/>
          <w:lang w:val="en-US" w:eastAsia="zh-CN"/>
        </w:rPr>
        <w:t>联 系 人：</w:t>
      </w:r>
      <w:r>
        <w:rPr>
          <w:rFonts w:hint="eastAsia" w:ascii="宋体" w:hAnsi="宋体" w:eastAsia="宋体" w:cs="宋体"/>
          <w:color w:val="000000"/>
          <w:sz w:val="40"/>
          <w:szCs w:val="40"/>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eastAsia" w:ascii="宋体" w:hAnsi="宋体" w:eastAsia="宋体" w:cs="宋体"/>
          <w:color w:val="000000"/>
          <w:sz w:val="40"/>
          <w:szCs w:val="40"/>
          <w:u w:val="single"/>
          <w:lang w:val="en-US" w:eastAsia="zh-CN"/>
        </w:rPr>
      </w:pPr>
      <w:r>
        <w:rPr>
          <w:rFonts w:hint="eastAsia" w:ascii="宋体" w:hAnsi="宋体" w:eastAsia="宋体" w:cs="宋体"/>
          <w:color w:val="000000"/>
          <w:sz w:val="40"/>
          <w:szCs w:val="40"/>
          <w:u w:val="none"/>
          <w:lang w:val="en-US" w:eastAsia="zh-CN"/>
        </w:rPr>
        <w:t>联系方式：</w:t>
      </w:r>
      <w:r>
        <w:rPr>
          <w:rFonts w:hint="eastAsia" w:ascii="宋体" w:hAnsi="宋体" w:eastAsia="宋体" w:cs="宋体"/>
          <w:color w:val="000000"/>
          <w:sz w:val="40"/>
          <w:szCs w:val="40"/>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val="0"/>
        <w:ind w:firstLine="1584" w:firstLineChars="400"/>
        <w:jc w:val="left"/>
        <w:textAlignment w:val="auto"/>
        <w:rPr>
          <w:rFonts w:hint="eastAsia" w:ascii="宋体" w:hAnsi="宋体" w:eastAsia="宋体" w:cs="宋体"/>
          <w:color w:val="000000"/>
          <w:sz w:val="40"/>
          <w:szCs w:val="40"/>
          <w:u w:val="none"/>
          <w:lang w:val="en-US" w:eastAsia="zh-CN"/>
        </w:rPr>
      </w:pPr>
      <w:r>
        <w:rPr>
          <w:rFonts w:hint="eastAsia" w:ascii="宋体" w:hAnsi="宋体" w:eastAsia="宋体" w:cs="宋体"/>
          <w:color w:val="000000"/>
          <w:sz w:val="40"/>
          <w:szCs w:val="40"/>
          <w:u w:val="none"/>
          <w:lang w:val="en-US" w:eastAsia="zh-CN"/>
        </w:rPr>
        <w:t>填报日期：</w:t>
      </w:r>
      <w:r>
        <w:rPr>
          <w:rFonts w:hint="eastAsia" w:ascii="宋体" w:hAnsi="宋体" w:eastAsia="宋体" w:cs="宋体"/>
          <w:color w:val="000000"/>
          <w:sz w:val="40"/>
          <w:szCs w:val="40"/>
          <w:u w:val="single"/>
          <w:lang w:val="en-US" w:eastAsia="zh-CN"/>
        </w:rPr>
        <w:t xml:space="preserve">     </w:t>
      </w:r>
      <w:r>
        <w:rPr>
          <w:rFonts w:hint="eastAsia" w:ascii="宋体" w:hAnsi="宋体" w:eastAsia="宋体" w:cs="宋体"/>
          <w:color w:val="000000"/>
          <w:sz w:val="40"/>
          <w:szCs w:val="40"/>
          <w:u w:val="none"/>
          <w:lang w:val="en-US" w:eastAsia="zh-CN"/>
        </w:rPr>
        <w:t>年</w:t>
      </w:r>
      <w:r>
        <w:rPr>
          <w:rFonts w:hint="eastAsia" w:ascii="宋体" w:hAnsi="宋体" w:eastAsia="宋体" w:cs="宋体"/>
          <w:color w:val="000000"/>
          <w:sz w:val="40"/>
          <w:szCs w:val="40"/>
          <w:u w:val="single"/>
          <w:lang w:val="en-US" w:eastAsia="zh-CN"/>
        </w:rPr>
        <w:t xml:space="preserve">   </w:t>
      </w:r>
      <w:r>
        <w:rPr>
          <w:rFonts w:hint="eastAsia" w:ascii="宋体" w:hAnsi="宋体" w:eastAsia="宋体" w:cs="宋体"/>
          <w:color w:val="000000"/>
          <w:sz w:val="40"/>
          <w:szCs w:val="40"/>
          <w:u w:val="none"/>
          <w:lang w:val="en-US" w:eastAsia="zh-CN"/>
        </w:rPr>
        <w:t>月</w:t>
      </w:r>
      <w:r>
        <w:rPr>
          <w:rFonts w:hint="eastAsia" w:ascii="宋体" w:hAnsi="宋体" w:eastAsia="宋体" w:cs="宋体"/>
          <w:color w:val="000000"/>
          <w:sz w:val="40"/>
          <w:szCs w:val="40"/>
          <w:u w:val="single"/>
          <w:lang w:val="en-US" w:eastAsia="zh-CN"/>
        </w:rPr>
        <w:t xml:space="preserve">   </w:t>
      </w:r>
      <w:r>
        <w:rPr>
          <w:rFonts w:hint="eastAsia" w:ascii="宋体" w:hAnsi="宋体" w:eastAsia="宋体" w:cs="宋体"/>
          <w:color w:val="000000"/>
          <w:sz w:val="40"/>
          <w:szCs w:val="40"/>
          <w:u w:val="none"/>
          <w:lang w:val="en-US" w:eastAsia="zh-CN"/>
        </w:rPr>
        <w:t>日</w:t>
      </w:r>
    </w:p>
    <w:p>
      <w:pPr>
        <w:jc w:val="center"/>
        <w:rPr>
          <w:rFonts w:ascii="方正楷体_GBK" w:eastAsia="方正楷体_GBK"/>
          <w:color w:val="000000"/>
          <w:sz w:val="36"/>
          <w:szCs w:val="36"/>
        </w:rPr>
      </w:pPr>
    </w:p>
    <w:p>
      <w:pPr>
        <w:jc w:val="center"/>
        <w:rPr>
          <w:rFonts w:ascii="方正楷体_GBK" w:eastAsia="方正楷体_GBK"/>
          <w:color w:val="000000"/>
          <w:sz w:val="36"/>
          <w:szCs w:val="36"/>
        </w:rPr>
      </w:pPr>
    </w:p>
    <w:p>
      <w:pPr>
        <w:adjustRightInd w:val="0"/>
        <w:spacing w:line="550" w:lineRule="exact"/>
        <w:jc w:val="center"/>
        <w:rPr>
          <w:rFonts w:ascii="方正小标宋_GBK" w:eastAsia="方正小标宋_GBK"/>
          <w:bCs/>
          <w:color w:val="000000"/>
          <w:sz w:val="44"/>
          <w:szCs w:val="44"/>
        </w:rPr>
        <w:sectPr>
          <w:headerReference r:id="rId3" w:type="default"/>
          <w:footerReference r:id="rId5" w:type="default"/>
          <w:headerReference r:id="rId4" w:type="even"/>
          <w:footerReference r:id="rId6" w:type="even"/>
          <w:pgSz w:w="11906" w:h="16838"/>
          <w:pgMar w:top="1814" w:right="1531" w:bottom="1814" w:left="1531" w:header="720" w:footer="1474" w:gutter="0"/>
          <w:pgNumType w:start="1"/>
          <w:cols w:space="720" w:num="1"/>
          <w:docGrid w:type="linesAndChars" w:linePitch="590" w:charSpace="-1024"/>
        </w:sectPr>
      </w:pPr>
    </w:p>
    <w:tbl>
      <w:tblPr>
        <w:tblStyle w:val="4"/>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182"/>
        <w:gridCol w:w="545"/>
        <w:gridCol w:w="712"/>
        <w:gridCol w:w="1621"/>
        <w:gridCol w:w="2318"/>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2666"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运营主体性质</w:t>
            </w:r>
          </w:p>
        </w:tc>
        <w:tc>
          <w:tcPr>
            <w:tcW w:w="63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□事业单位    □国有企业</w:t>
            </w:r>
          </w:p>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□民营企业    □其他</w:t>
            </w:r>
            <w:r>
              <w:rPr>
                <w:rFonts w:hint="eastAsia" w:ascii="宋体" w:hAnsi="宋体" w:eastAsia="宋体" w:cs="Times New Roman"/>
                <w:color w:val="A6A6A6" w:themeColor="background1" w:themeShade="A6"/>
                <w:kern w:val="2"/>
                <w:sz w:val="24"/>
                <w:szCs w:val="24"/>
                <w:u w:val="single"/>
                <w:lang w:val="en-US" w:eastAsia="zh-CN" w:bidi="ar-SA"/>
              </w:rPr>
              <w:t>（填写具体名称）</w:t>
            </w:r>
            <w:r>
              <w:rPr>
                <w:rFonts w:hint="eastAsia" w:ascii="宋体" w:hAnsi="宋体" w:eastAsia="宋体" w:cs="Times New Roman"/>
                <w:kern w:val="2"/>
                <w:sz w:val="24"/>
                <w:szCs w:val="24"/>
                <w:lang w:val="en-US" w:eastAsia="zh-CN" w:bidi="ar-SA"/>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2666"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运营主体类别</w:t>
            </w:r>
          </w:p>
        </w:tc>
        <w:tc>
          <w:tcPr>
            <w:tcW w:w="63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□农业龙头企业    </w:t>
            </w:r>
            <w:r>
              <w:rPr>
                <w:rFonts w:hint="eastAsia" w:ascii="宋体" w:hAnsi="宋体" w:eastAsia="宋体" w:cs="Times New Roman"/>
                <w:kern w:val="2"/>
                <w:sz w:val="24"/>
                <w:szCs w:val="24"/>
                <w:lang w:val="en-US" w:eastAsia="zh-CN" w:bidi="ar-SA"/>
              </w:rPr>
              <w:sym w:font="Wingdings 2" w:char="00A3"/>
            </w:r>
            <w:r>
              <w:rPr>
                <w:rFonts w:hint="eastAsia" w:ascii="宋体" w:hAnsi="宋体" w:eastAsia="宋体" w:cs="Times New Roman"/>
                <w:kern w:val="2"/>
                <w:sz w:val="24"/>
                <w:szCs w:val="24"/>
                <w:lang w:val="en-US" w:eastAsia="zh-CN" w:bidi="ar-SA"/>
              </w:rPr>
              <w:t>农业院校和科研机构</w:t>
            </w:r>
          </w:p>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□农业科技园区    □科技中介服务机构（单选）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66"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技术依托单位</w:t>
            </w:r>
          </w:p>
        </w:tc>
        <w:tc>
          <w:tcPr>
            <w:tcW w:w="635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266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hint="eastAsia" w:ascii="宋体" w:hAnsi="宋体" w:eastAsia="宋体"/>
                <w:kern w:val="2"/>
                <w:sz w:val="24"/>
                <w:szCs w:val="24"/>
              </w:rPr>
            </w:pPr>
            <w:r>
              <w:rPr>
                <w:rFonts w:hint="eastAsia" w:ascii="宋体" w:hAnsi="宋体" w:eastAsia="宋体" w:cs="方正仿宋_GBK"/>
                <w:sz w:val="24"/>
                <w:szCs w:val="24"/>
                <w:lang w:eastAsia="zh-CN"/>
              </w:rPr>
              <w:t>是否建设科技服务超市</w:t>
            </w:r>
          </w:p>
        </w:tc>
        <w:tc>
          <w:tcPr>
            <w:tcW w:w="6358" w:type="dxa"/>
            <w:gridSpan w:val="4"/>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left"/>
              <w:rPr>
                <w:rFonts w:hint="eastAsia" w:ascii="宋体" w:hAnsi="宋体" w:eastAsia="宋体" w:cs="Times New Roman"/>
                <w:kern w:val="2"/>
                <w:sz w:val="24"/>
                <w:szCs w:val="24"/>
                <w:lang w:val="en-US" w:eastAsia="zh-CN" w:bidi="ar-SA"/>
              </w:rPr>
            </w:pPr>
            <w:r>
              <w:rPr>
                <w:rFonts w:hint="eastAsia" w:ascii="宋体" w:hAnsi="宋体" w:eastAsia="宋体" w:cs="方正仿宋_GBK"/>
                <w:sz w:val="24"/>
                <w:szCs w:val="24"/>
                <w:lang w:val="en-US" w:eastAsia="zh-CN" w:bidi="ar-SA"/>
              </w:rPr>
              <w:sym w:font="Wingdings 2" w:char="00A3"/>
            </w:r>
            <w:r>
              <w:rPr>
                <w:rFonts w:hint="eastAsia" w:ascii="宋体" w:hAnsi="宋体" w:eastAsia="宋体" w:cs="方正仿宋_GBK"/>
                <w:sz w:val="24"/>
                <w:szCs w:val="24"/>
                <w:lang w:val="en-US" w:eastAsia="zh-CN" w:bidi="ar-SA"/>
              </w:rPr>
              <w:t xml:space="preserve">  是       </w:t>
            </w:r>
            <w:r>
              <w:rPr>
                <w:rFonts w:hint="eastAsia" w:ascii="宋体" w:hAnsi="宋体" w:eastAsia="宋体" w:cs="方正仿宋_GBK"/>
                <w:sz w:val="24"/>
                <w:szCs w:val="24"/>
                <w:lang w:val="en-US" w:eastAsia="zh-CN" w:bidi="ar-SA"/>
              </w:rPr>
              <w:sym w:font="Wingdings 2" w:char="00A3"/>
            </w:r>
            <w:r>
              <w:rPr>
                <w:rFonts w:hint="eastAsia" w:ascii="宋体" w:hAnsi="宋体" w:eastAsia="宋体" w:cs="方正仿宋_GBK"/>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266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hint="default" w:ascii="宋体" w:hAnsi="宋体" w:eastAsia="宋体" w:cs="方正仿宋_GBK"/>
                <w:sz w:val="24"/>
                <w:szCs w:val="24"/>
                <w:lang w:val="en-US" w:eastAsia="zh-CN"/>
              </w:rPr>
            </w:pPr>
            <w:r>
              <w:rPr>
                <w:rFonts w:hint="eastAsia" w:ascii="宋体" w:hAnsi="宋体" w:eastAsia="宋体" w:cs="方正仿宋_GBK"/>
                <w:sz w:val="24"/>
                <w:szCs w:val="24"/>
                <w:lang w:val="en-US" w:eastAsia="zh-CN"/>
              </w:rPr>
              <w:t>申请金额</w:t>
            </w:r>
          </w:p>
        </w:tc>
        <w:tc>
          <w:tcPr>
            <w:tcW w:w="6358" w:type="dxa"/>
            <w:gridSpan w:val="4"/>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left"/>
              <w:rPr>
                <w:rFonts w:hint="default" w:ascii="宋体" w:hAnsi="宋体" w:eastAsia="宋体" w:cs="方正仿宋_GBK"/>
                <w:sz w:val="24"/>
                <w:szCs w:val="24"/>
                <w:lang w:val="en-US" w:eastAsia="zh-CN" w:bidi="ar-SA"/>
              </w:rPr>
            </w:pPr>
            <w:r>
              <w:rPr>
                <w:rFonts w:hint="eastAsia" w:ascii="宋体" w:hAnsi="宋体" w:eastAsia="宋体" w:cs="方正仿宋_GBK"/>
                <w:sz w:val="24"/>
                <w:szCs w:val="24"/>
                <w:u w:val="single"/>
                <w:lang w:val="en-US" w:eastAsia="zh-CN" w:bidi="ar-SA"/>
              </w:rPr>
              <w:t xml:space="preserve">     </w:t>
            </w:r>
            <w:r>
              <w:rPr>
                <w:rFonts w:hint="eastAsia" w:ascii="宋体" w:hAnsi="宋体" w:eastAsia="宋体" w:cs="方正仿宋_GBK"/>
                <w:sz w:val="24"/>
                <w:szCs w:val="24"/>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restart"/>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创新</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创业</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服务</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情况</w:t>
            </w: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农业用地面积</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m</w:t>
            </w:r>
            <w:r>
              <w:rPr>
                <w:rFonts w:hint="eastAsia" w:ascii="宋体" w:hAnsi="宋体" w:eastAsia="宋体" w:cs="Times New Roman"/>
                <w:kern w:val="2"/>
                <w:sz w:val="24"/>
                <w:szCs w:val="24"/>
                <w:vertAlign w:val="superscript"/>
                <w:lang w:val="en-US" w:eastAsia="zh-CN" w:bidi="ar-SA"/>
              </w:rPr>
              <w:t>2</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办公场地面积</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m</w:t>
            </w:r>
            <w:r>
              <w:rPr>
                <w:rFonts w:hint="eastAsia" w:ascii="宋体" w:hAnsi="宋体" w:eastAsia="宋体" w:cs="Times New Roman"/>
                <w:kern w:val="2"/>
                <w:sz w:val="24"/>
                <w:szCs w:val="24"/>
                <w:vertAlign w:val="superscript"/>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创业导师</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人</w:t>
            </w:r>
          </w:p>
        </w:tc>
        <w:tc>
          <w:tcPr>
            <w:tcW w:w="23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组织活动</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场次</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培训人次</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创业团队和创业企业</w:t>
            </w:r>
          </w:p>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获得投资金额</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万元</w:t>
            </w:r>
          </w:p>
        </w:tc>
        <w:tc>
          <w:tcPr>
            <w:tcW w:w="23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创业团队和创业企业获得融资金额</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创客/创业团队数量</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个</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创业企业数量</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both"/>
              <w:rPr>
                <w:rFonts w:hint="eastAsia" w:ascii="宋体" w:hAnsi="宋体" w:eastAsia="宋体" w:cs="Times New Roman"/>
                <w:kern w:val="2"/>
                <w:sz w:val="24"/>
                <w:szCs w:val="24"/>
                <w:lang w:val="en-US" w:eastAsia="zh-CN" w:bidi="ar-SA"/>
              </w:rPr>
            </w:pPr>
          </w:p>
        </w:tc>
        <w:tc>
          <w:tcPr>
            <w:tcW w:w="6378" w:type="dxa"/>
            <w:gridSpan w:val="5"/>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入驻创业团队和创业企业总人数</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leftChars="0" w:right="-57" w:rightChars="0" w:firstLine="0" w:firstLineChars="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成功孵化企业数</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个</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培育新型经营主体数</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60" w:lineRule="exact"/>
              <w:ind w:left="0" w:right="-57" w:firstLine="0"/>
              <w:jc w:val="left"/>
              <w:textAlignment w:val="auto"/>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创造产值利润</w:t>
            </w:r>
          </w:p>
        </w:tc>
        <w:tc>
          <w:tcPr>
            <w:tcW w:w="1621"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万元</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注册新商标数量</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restart"/>
            <w:tcBorders>
              <w:top w:val="single" w:color="auto" w:sz="4" w:space="0"/>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开展</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服务</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发生</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highlight w:val="yellow"/>
                <w:lang w:val="en-US" w:eastAsia="zh-CN" w:bidi="ar-SA"/>
              </w:rPr>
            </w:pPr>
            <w:r>
              <w:rPr>
                <w:rFonts w:hint="eastAsia" w:ascii="宋体" w:hAnsi="宋体" w:eastAsia="宋体" w:cs="Times New Roman"/>
                <w:kern w:val="2"/>
                <w:sz w:val="24"/>
                <w:szCs w:val="24"/>
                <w:highlight w:val="none"/>
                <w:lang w:val="en-US" w:eastAsia="zh-CN" w:bidi="ar-SA"/>
              </w:rPr>
              <w:t>的费用</w:t>
            </w: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成果转化费</w:t>
            </w:r>
          </w:p>
        </w:tc>
        <w:tc>
          <w:tcPr>
            <w:tcW w:w="1621" w:type="dxa"/>
            <w:tcBorders>
              <w:top w:val="single" w:color="auto" w:sz="4" w:space="0"/>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万元</w:t>
            </w:r>
          </w:p>
        </w:tc>
        <w:tc>
          <w:tcPr>
            <w:tcW w:w="2318" w:type="dxa"/>
            <w:tcBorders>
              <w:top w:val="single" w:color="auto" w:sz="4" w:space="0"/>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路演等活动费</w:t>
            </w:r>
          </w:p>
        </w:tc>
        <w:tc>
          <w:tcPr>
            <w:tcW w:w="1707" w:type="dxa"/>
            <w:tcBorders>
              <w:top w:val="single" w:color="auto" w:sz="4" w:space="0"/>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highlight w:val="yellow"/>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培训费</w:t>
            </w:r>
          </w:p>
        </w:tc>
        <w:tc>
          <w:tcPr>
            <w:tcW w:w="1621"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万元</w:t>
            </w:r>
          </w:p>
        </w:tc>
        <w:tc>
          <w:tcPr>
            <w:tcW w:w="2318"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咨询费</w:t>
            </w:r>
          </w:p>
        </w:tc>
        <w:tc>
          <w:tcPr>
            <w:tcW w:w="1707"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default" w:ascii="宋体" w:hAnsi="宋体" w:eastAsia="宋体" w:cs="Times New Roman"/>
                <w:kern w:val="2"/>
                <w:sz w:val="24"/>
                <w:szCs w:val="24"/>
                <w:highlight w:val="none"/>
                <w:lang w:val="en-US" w:eastAsia="zh-CN" w:bidi="ar-SA"/>
              </w:rPr>
            </w:pPr>
            <w:r>
              <w:rPr>
                <w:rFonts w:hint="default" w:ascii="宋体" w:hAnsi="宋体" w:eastAsia="宋体" w:cs="Times New Roman"/>
                <w:kern w:val="2"/>
                <w:sz w:val="24"/>
                <w:szCs w:val="24"/>
                <w:highlight w:val="no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highlight w:val="yellow"/>
                <w:lang w:val="en-US" w:eastAsia="zh-CN" w:bidi="ar-SA"/>
              </w:rPr>
            </w:pPr>
          </w:p>
        </w:tc>
        <w:tc>
          <w:tcPr>
            <w:tcW w:w="2439" w:type="dxa"/>
            <w:gridSpan w:val="3"/>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场地设备费</w:t>
            </w:r>
          </w:p>
        </w:tc>
        <w:tc>
          <w:tcPr>
            <w:tcW w:w="1621"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万元</w:t>
            </w:r>
          </w:p>
        </w:tc>
        <w:tc>
          <w:tcPr>
            <w:tcW w:w="2318"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其他</w:t>
            </w:r>
          </w:p>
        </w:tc>
        <w:tc>
          <w:tcPr>
            <w:tcW w:w="1707" w:type="dxa"/>
            <w:tcBorders>
              <w:left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39" w:type="dxa"/>
            <w:vMerge w:val="continue"/>
            <w:tcBorders>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both"/>
              <w:rPr>
                <w:rFonts w:hint="eastAsia" w:ascii="宋体" w:hAnsi="宋体" w:eastAsia="宋体" w:cs="Times New Roman"/>
                <w:kern w:val="2"/>
                <w:sz w:val="24"/>
                <w:szCs w:val="24"/>
                <w:highlight w:val="yellow"/>
                <w:lang w:val="en-US" w:eastAsia="zh-CN" w:bidi="ar-SA"/>
              </w:rPr>
            </w:pPr>
          </w:p>
        </w:tc>
        <w:tc>
          <w:tcPr>
            <w:tcW w:w="6378" w:type="dxa"/>
            <w:gridSpan w:val="5"/>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highlight w:val="none"/>
                <w:lang w:val="en-US" w:eastAsia="zh-CN" w:bidi="ar-SA"/>
              </w:rPr>
              <w:t>合计</w:t>
            </w:r>
          </w:p>
        </w:tc>
        <w:tc>
          <w:tcPr>
            <w:tcW w:w="1707" w:type="dxa"/>
            <w:tcBorders>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right"/>
              <w:rPr>
                <w:rFonts w:hint="default" w:ascii="宋体" w:hAnsi="宋体" w:eastAsia="宋体" w:cs="Times New Roman"/>
                <w:kern w:val="2"/>
                <w:sz w:val="24"/>
                <w:szCs w:val="24"/>
                <w:highlight w:val="none"/>
                <w:lang w:val="en-US" w:eastAsia="zh-CN" w:bidi="ar-SA"/>
              </w:rPr>
            </w:pPr>
            <w:r>
              <w:rPr>
                <w:rFonts w:hint="default" w:ascii="宋体" w:hAnsi="宋体" w:eastAsia="宋体" w:cs="Times New Roman"/>
                <w:kern w:val="2"/>
                <w:sz w:val="24"/>
                <w:szCs w:val="24"/>
                <w:highlight w:val="no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2" w:hRule="atLeast"/>
        </w:trPr>
        <w:tc>
          <w:tcPr>
            <w:tcW w:w="2121" w:type="dxa"/>
            <w:gridSpan w:val="2"/>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基本情况</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（场地建设、服务团队建设、创业导师、平台建设）</w:t>
            </w:r>
          </w:p>
          <w:p>
            <w:pPr>
              <w:widowControl w:val="0"/>
              <w:autoSpaceDE w:val="0"/>
              <w:autoSpaceDN w:val="0"/>
              <w:adjustRightInd w:val="0"/>
              <w:snapToGrid/>
              <w:spacing w:line="100" w:lineRule="atLeast"/>
              <w:ind w:left="0" w:right="-57" w:firstLine="0"/>
              <w:jc w:val="center"/>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（限800字）</w:t>
            </w:r>
          </w:p>
        </w:tc>
        <w:tc>
          <w:tcPr>
            <w:tcW w:w="6903" w:type="dxa"/>
            <w:gridSpan w:val="5"/>
            <w:tcBorders>
              <w:top w:val="single" w:color="auto" w:sz="4" w:space="0"/>
              <w:left w:val="single" w:color="auto" w:sz="4" w:space="0"/>
              <w:bottom w:val="single" w:color="auto" w:sz="4" w:space="0"/>
              <w:right w:val="single" w:color="auto" w:sz="4" w:space="0"/>
            </w:tcBorders>
            <w:vAlign w:val="top"/>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4" w:hRule="atLeast"/>
        </w:trPr>
        <w:tc>
          <w:tcPr>
            <w:tcW w:w="2121" w:type="dxa"/>
            <w:gridSpan w:val="2"/>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服务内容</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（培训、金融服务、大讲堂、沙龙、大赛等）</w:t>
            </w:r>
          </w:p>
          <w:p>
            <w:pPr>
              <w:widowControl w:val="0"/>
              <w:autoSpaceDE w:val="0"/>
              <w:autoSpaceDN w:val="0"/>
              <w:adjustRightInd w:val="0"/>
              <w:snapToGrid/>
              <w:spacing w:line="100" w:lineRule="atLeast"/>
              <w:ind w:left="0" w:right="-57" w:firstLine="0"/>
              <w:jc w:val="center"/>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（限1000字）</w:t>
            </w:r>
          </w:p>
        </w:tc>
        <w:tc>
          <w:tcPr>
            <w:tcW w:w="6903" w:type="dxa"/>
            <w:gridSpan w:val="5"/>
            <w:tcBorders>
              <w:top w:val="single" w:color="auto" w:sz="4" w:space="0"/>
              <w:left w:val="single" w:color="auto" w:sz="4" w:space="0"/>
              <w:bottom w:val="single" w:color="auto" w:sz="4" w:space="0"/>
              <w:right w:val="single" w:color="auto" w:sz="4" w:space="0"/>
            </w:tcBorders>
            <w:vAlign w:val="top"/>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6" w:hRule="atLeast"/>
        </w:trPr>
        <w:tc>
          <w:tcPr>
            <w:tcW w:w="2121" w:type="dxa"/>
            <w:gridSpan w:val="2"/>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产出情况</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（企业培育、成果转化情况，列举孵化成功案例）</w:t>
            </w:r>
          </w:p>
          <w:p>
            <w:pPr>
              <w:widowControl w:val="0"/>
              <w:autoSpaceDE w:val="0"/>
              <w:autoSpaceDN w:val="0"/>
              <w:adjustRightInd w:val="0"/>
              <w:snapToGrid/>
              <w:spacing w:line="100" w:lineRule="atLeast"/>
              <w:ind w:left="0" w:right="-57" w:firstLine="0"/>
              <w:jc w:val="center"/>
              <w:rPr>
                <w:rFonts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（限1000字）</w:t>
            </w:r>
          </w:p>
        </w:tc>
        <w:tc>
          <w:tcPr>
            <w:tcW w:w="6903" w:type="dxa"/>
            <w:gridSpan w:val="5"/>
            <w:tcBorders>
              <w:top w:val="single" w:color="auto" w:sz="4" w:space="0"/>
              <w:left w:val="single" w:color="auto" w:sz="4" w:space="0"/>
              <w:bottom w:val="single" w:color="auto" w:sz="4" w:space="0"/>
              <w:right w:val="single" w:color="auto" w:sz="4" w:space="0"/>
            </w:tcBorders>
            <w:vAlign w:val="top"/>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6" w:hRule="atLeast"/>
        </w:trPr>
        <w:tc>
          <w:tcPr>
            <w:tcW w:w="2121" w:type="dxa"/>
            <w:gridSpan w:val="2"/>
            <w:tcBorders>
              <w:top w:val="single" w:color="auto" w:sz="4" w:space="0"/>
              <w:left w:val="single" w:color="auto" w:sz="4" w:space="0"/>
              <w:bottom w:val="single" w:color="auto" w:sz="4" w:space="0"/>
              <w:right w:val="single" w:color="auto" w:sz="4" w:space="0"/>
            </w:tcBorders>
            <w:vAlign w:val="center"/>
          </w:tcPr>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吸纳科技特派员</w:t>
            </w:r>
          </w:p>
          <w:p>
            <w:pPr>
              <w:widowControl w:val="0"/>
              <w:autoSpaceDE w:val="0"/>
              <w:autoSpaceDN w:val="0"/>
              <w:adjustRightInd w:val="0"/>
              <w:snapToGrid/>
              <w:spacing w:line="100" w:lineRule="atLeast"/>
              <w:ind w:left="0" w:right="-57" w:firstLine="0"/>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创新创业情况</w:t>
            </w:r>
          </w:p>
          <w:p>
            <w:pPr>
              <w:widowControl w:val="0"/>
              <w:autoSpaceDE w:val="0"/>
              <w:autoSpaceDN w:val="0"/>
              <w:adjustRightInd w:val="0"/>
              <w:snapToGrid/>
              <w:spacing w:line="100" w:lineRule="atLeast"/>
              <w:ind w:left="0" w:right="-57" w:firstLine="0"/>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（限</w:t>
            </w:r>
            <w:r>
              <w:rPr>
                <w:rFonts w:hint="eastAsia" w:ascii="宋体" w:hAnsi="宋体" w:eastAsia="宋体" w:cs="Times New Roman"/>
                <w:kern w:val="2"/>
                <w:sz w:val="24"/>
                <w:szCs w:val="24"/>
                <w:lang w:val="en-US" w:eastAsia="zh-CN" w:bidi="ar-SA"/>
              </w:rPr>
              <w:t>5</w:t>
            </w:r>
            <w:r>
              <w:rPr>
                <w:rFonts w:hint="default" w:ascii="宋体" w:hAnsi="宋体" w:eastAsia="宋体" w:cs="Times New Roman"/>
                <w:kern w:val="2"/>
                <w:sz w:val="24"/>
                <w:szCs w:val="24"/>
                <w:lang w:val="en-US" w:eastAsia="zh-CN" w:bidi="ar-SA"/>
              </w:rPr>
              <w:t>00字）</w:t>
            </w:r>
          </w:p>
        </w:tc>
        <w:tc>
          <w:tcPr>
            <w:tcW w:w="6903" w:type="dxa"/>
            <w:gridSpan w:val="5"/>
            <w:tcBorders>
              <w:top w:val="single" w:color="auto" w:sz="4" w:space="0"/>
              <w:left w:val="single" w:color="auto" w:sz="4" w:space="0"/>
              <w:bottom w:val="single" w:color="auto" w:sz="4" w:space="0"/>
              <w:right w:val="single" w:color="auto" w:sz="4" w:space="0"/>
            </w:tcBorders>
            <w:vAlign w:val="top"/>
          </w:tcPr>
          <w:p>
            <w:pPr>
              <w:widowControl w:val="0"/>
              <w:autoSpaceDE w:val="0"/>
              <w:autoSpaceDN w:val="0"/>
              <w:adjustRightInd w:val="0"/>
              <w:snapToGrid/>
              <w:spacing w:line="100" w:lineRule="atLeast"/>
              <w:ind w:left="0" w:right="-57" w:firstLine="0"/>
              <w:jc w:val="both"/>
              <w:rPr>
                <w:rFonts w:ascii="宋体" w:hAnsi="宋体" w:eastAsia="宋体" w:cs="Times New Roman"/>
                <w:kern w:val="2"/>
                <w:sz w:val="24"/>
                <w:szCs w:val="24"/>
                <w:lang w:val="en-US" w:eastAsia="zh-CN" w:bidi="ar-SA"/>
              </w:rPr>
            </w:pPr>
          </w:p>
        </w:tc>
      </w:tr>
    </w:tbl>
    <w:p>
      <w:pPr>
        <w:rPr>
          <w:rFonts w:ascii="方正小标宋_GBK" w:eastAsia="方正小标宋_GBK" w:cs="方正小标宋_GBK"/>
          <w:color w:val="000000"/>
        </w:rPr>
      </w:pPr>
      <w:r>
        <w:rPr>
          <w:rFonts w:ascii="方正小标宋_GBK" w:eastAsia="方正小标宋_GBK" w:cs="方正小标宋_GBK"/>
          <w:color w:val="000000"/>
        </w:rPr>
        <w:br w:type="page"/>
      </w:r>
    </w:p>
    <w:p>
      <w:pPr>
        <w:widowControl/>
        <w:autoSpaceDE/>
        <w:autoSpaceDN/>
        <w:snapToGrid/>
        <w:spacing w:line="240" w:lineRule="auto"/>
        <w:ind w:firstLine="0"/>
        <w:jc w:val="center"/>
        <w:rPr>
          <w:rFonts w:hint="eastAsia" w:ascii="方正小标宋_GBK" w:eastAsia="方正小标宋_GBK" w:cs="方正小标宋_GBK"/>
          <w:color w:val="000000"/>
        </w:rPr>
      </w:pPr>
    </w:p>
    <w:p>
      <w:pPr>
        <w:widowControl/>
        <w:autoSpaceDE/>
        <w:autoSpaceDN/>
        <w:snapToGrid/>
        <w:spacing w:line="240" w:lineRule="auto"/>
        <w:ind w:firstLine="0"/>
        <w:jc w:val="center"/>
        <w:rPr>
          <w:rFonts w:ascii="方正小标宋_GBK" w:eastAsia="方正小标宋_GBK"/>
          <w:color w:val="000000"/>
        </w:rPr>
      </w:pPr>
      <w:r>
        <w:rPr>
          <w:rFonts w:hint="eastAsia" w:ascii="方正小标宋_GBK" w:eastAsia="方正小标宋_GBK" w:cs="方正小标宋_GBK"/>
          <w:color w:val="000000"/>
        </w:rPr>
        <w:t>开展创新创业</w:t>
      </w:r>
      <w:r>
        <w:rPr>
          <w:rFonts w:hint="eastAsia" w:ascii="方正小标宋_GBK" w:eastAsia="方正小标宋_GBK" w:cs="方正小标宋_GBK"/>
          <w:color w:val="000000"/>
          <w:lang w:val="en-US" w:eastAsia="zh-CN"/>
        </w:rPr>
        <w:t>服务</w:t>
      </w:r>
      <w:r>
        <w:rPr>
          <w:rFonts w:hint="eastAsia" w:ascii="方正小标宋_GBK" w:eastAsia="方正小标宋_GBK" w:cs="方正小标宋_GBK"/>
          <w:color w:val="000000"/>
        </w:rPr>
        <w:t>活动及支出经费汇总表</w:t>
      </w:r>
    </w:p>
    <w:tbl>
      <w:tblPr>
        <w:tblStyle w:val="4"/>
        <w:tblW w:w="863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43"/>
        <w:gridCol w:w="2523"/>
        <w:gridCol w:w="2195"/>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9"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序号</w:t>
            </w:r>
          </w:p>
        </w:tc>
        <w:tc>
          <w:tcPr>
            <w:tcW w:w="1643"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服务类型</w:t>
            </w:r>
          </w:p>
        </w:tc>
        <w:tc>
          <w:tcPr>
            <w:tcW w:w="2523"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服务内容</w:t>
            </w:r>
          </w:p>
        </w:tc>
        <w:tc>
          <w:tcPr>
            <w:tcW w:w="2195"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经费支出</w:t>
            </w:r>
          </w:p>
        </w:tc>
        <w:tc>
          <w:tcPr>
            <w:tcW w:w="1439"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9"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1</w:t>
            </w:r>
          </w:p>
        </w:tc>
        <w:tc>
          <w:tcPr>
            <w:tcW w:w="1643" w:type="dxa"/>
            <w:vAlign w:val="center"/>
          </w:tcPr>
          <w:p>
            <w:pPr>
              <w:spacing w:line="240" w:lineRule="auto"/>
              <w:ind w:firstLine="0"/>
              <w:jc w:val="center"/>
              <w:rPr>
                <w:rFonts w:ascii="宋体" w:hAnsi="宋体" w:eastAsia="宋体"/>
                <w:color w:val="000000"/>
                <w:sz w:val="24"/>
                <w:szCs w:val="24"/>
              </w:rPr>
            </w:pPr>
            <w:r>
              <w:rPr>
                <w:rFonts w:hint="eastAsia" w:ascii="宋体" w:hAnsi="宋体" w:eastAsia="宋体" w:cs="方正仿宋_GBK"/>
                <w:color w:val="000000"/>
                <w:sz w:val="24"/>
                <w:szCs w:val="24"/>
              </w:rPr>
              <w:t>项目路演</w:t>
            </w:r>
          </w:p>
        </w:tc>
        <w:tc>
          <w:tcPr>
            <w:tcW w:w="2523" w:type="dxa"/>
            <w:vAlign w:val="center"/>
          </w:tcPr>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活动名称、发布项目/成果等</w:t>
            </w:r>
          </w:p>
        </w:tc>
        <w:tc>
          <w:tcPr>
            <w:tcW w:w="2195"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xx</w:t>
            </w:r>
            <w:r>
              <w:rPr>
                <w:rFonts w:hint="eastAsia" w:ascii="宋体" w:hAnsi="宋体" w:eastAsia="宋体" w:cs="方正仿宋_GBK"/>
                <w:color w:val="000000"/>
                <w:sz w:val="24"/>
                <w:szCs w:val="24"/>
              </w:rPr>
              <w:t>元</w:t>
            </w:r>
          </w:p>
        </w:tc>
        <w:tc>
          <w:tcPr>
            <w:tcW w:w="1439" w:type="dxa"/>
            <w:vAlign w:val="center"/>
          </w:tcPr>
          <w:p>
            <w:pPr>
              <w:spacing w:line="240" w:lineRule="auto"/>
              <w:ind w:firstLine="0"/>
              <w:jc w:val="center"/>
              <w:rPr>
                <w:rFonts w:ascii="宋体" w:hAnsi="宋体" w:eastAsia="宋体"/>
                <w:color w:val="000000"/>
                <w:sz w:val="24"/>
                <w:szCs w:val="24"/>
              </w:rPr>
            </w:pPr>
            <w:r>
              <w:rPr>
                <w:rFonts w:hint="eastAsia" w:ascii="宋体" w:hAnsi="宋体" w:eastAsia="宋体" w:cs="方正仿宋_GBK"/>
                <w:color w:val="000000"/>
                <w:sz w:val="24"/>
                <w:szCs w:val="24"/>
              </w:rPr>
              <w:t>见附件材料</w:t>
            </w:r>
            <w:r>
              <w:rPr>
                <w:rFonts w:ascii="宋体" w:hAnsi="宋体" w:eastAsia="宋体"/>
                <w:color w:val="000000"/>
                <w:sz w:val="24"/>
                <w:szCs w:val="24"/>
              </w:rPr>
              <w:t>x-x</w:t>
            </w:r>
            <w:r>
              <w:rPr>
                <w:rFonts w:hint="eastAsia" w:ascii="宋体" w:hAnsi="宋体" w:eastAsia="宋体" w:cs="方正仿宋_GBK"/>
                <w:color w:val="000000"/>
                <w:sz w:val="24"/>
                <w:szCs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39" w:type="dxa"/>
            <w:vMerge w:val="restart"/>
            <w:vAlign w:val="center"/>
          </w:tcPr>
          <w:p>
            <w:pPr>
              <w:spacing w:line="240" w:lineRule="auto"/>
              <w:ind w:firstLine="0"/>
              <w:jc w:val="center"/>
              <w:rPr>
                <w:rFonts w:ascii="宋体" w:hAnsi="宋体" w:eastAsia="宋体"/>
                <w:color w:val="000000"/>
                <w:sz w:val="24"/>
                <w:szCs w:val="24"/>
              </w:rPr>
            </w:pPr>
            <w:r>
              <w:rPr>
                <w:rFonts w:hint="eastAsia" w:ascii="宋体" w:hAnsi="宋体" w:eastAsia="宋体"/>
                <w:color w:val="000000"/>
                <w:sz w:val="24"/>
                <w:szCs w:val="24"/>
              </w:rPr>
              <w:t>2</w:t>
            </w:r>
          </w:p>
        </w:tc>
        <w:tc>
          <w:tcPr>
            <w:tcW w:w="1643" w:type="dxa"/>
            <w:vMerge w:val="restart"/>
            <w:vAlign w:val="center"/>
          </w:tcPr>
          <w:p>
            <w:pPr>
              <w:spacing w:line="240" w:lineRule="auto"/>
              <w:ind w:firstLine="0"/>
              <w:jc w:val="center"/>
              <w:rPr>
                <w:rFonts w:ascii="宋体" w:hAnsi="宋体" w:eastAsia="宋体"/>
                <w:color w:val="000000"/>
                <w:sz w:val="24"/>
                <w:szCs w:val="24"/>
              </w:rPr>
            </w:pPr>
            <w:r>
              <w:rPr>
                <w:rFonts w:hint="eastAsia" w:ascii="宋体" w:hAnsi="宋体" w:eastAsia="宋体" w:cs="方正仿宋_GBK"/>
                <w:color w:val="000000"/>
                <w:sz w:val="24"/>
                <w:szCs w:val="24"/>
              </w:rPr>
              <w:t>培训</w:t>
            </w:r>
          </w:p>
        </w:tc>
        <w:tc>
          <w:tcPr>
            <w:tcW w:w="2523" w:type="dxa"/>
          </w:tcPr>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w:t>
            </w:r>
            <w:r>
              <w:rPr>
                <w:rFonts w:ascii="宋体" w:hAnsi="宋体" w:eastAsia="宋体"/>
                <w:color w:val="000000"/>
                <w:sz w:val="24"/>
                <w:szCs w:val="24"/>
              </w:rPr>
              <w:t>1</w:t>
            </w:r>
            <w:r>
              <w:rPr>
                <w:rFonts w:hint="eastAsia" w:ascii="宋体" w:hAnsi="宋体" w:eastAsia="宋体" w:cs="方正仿宋_GBK"/>
                <w:color w:val="000000"/>
                <w:sz w:val="24"/>
                <w:szCs w:val="24"/>
              </w:rPr>
              <w:t>）</w:t>
            </w:r>
            <w:r>
              <w:rPr>
                <w:rFonts w:ascii="宋体" w:hAnsi="宋体" w:eastAsia="宋体"/>
                <w:color w:val="000000"/>
                <w:sz w:val="24"/>
                <w:szCs w:val="24"/>
              </w:rPr>
              <w:t>xx</w:t>
            </w:r>
            <w:r>
              <w:rPr>
                <w:rFonts w:hint="eastAsia" w:ascii="宋体" w:hAnsi="宋体" w:eastAsia="宋体" w:cs="方正仿宋_GBK"/>
                <w:color w:val="000000"/>
                <w:sz w:val="24"/>
                <w:szCs w:val="24"/>
              </w:rPr>
              <w:t>时间、</w:t>
            </w:r>
            <w:r>
              <w:rPr>
                <w:rFonts w:ascii="宋体" w:hAnsi="宋体" w:eastAsia="宋体"/>
                <w:color w:val="000000"/>
                <w:sz w:val="24"/>
                <w:szCs w:val="24"/>
              </w:rPr>
              <w:t>xx</w:t>
            </w:r>
            <w:r>
              <w:rPr>
                <w:rFonts w:hint="eastAsia" w:ascii="宋体" w:hAnsi="宋体" w:eastAsia="宋体" w:cs="方正仿宋_GBK"/>
                <w:color w:val="000000"/>
                <w:sz w:val="24"/>
                <w:szCs w:val="24"/>
              </w:rPr>
              <w:t>地点、开展的</w:t>
            </w:r>
            <w:r>
              <w:rPr>
                <w:rFonts w:ascii="宋体" w:hAnsi="宋体" w:eastAsia="宋体"/>
                <w:color w:val="000000"/>
                <w:sz w:val="24"/>
                <w:szCs w:val="24"/>
              </w:rPr>
              <w:t>xx</w:t>
            </w:r>
            <w:r>
              <w:rPr>
                <w:rFonts w:hint="eastAsia" w:ascii="宋体" w:hAnsi="宋体" w:eastAsia="宋体" w:cs="方正仿宋_GBK"/>
                <w:color w:val="000000"/>
                <w:sz w:val="24"/>
                <w:szCs w:val="24"/>
              </w:rPr>
              <w:t>内容培训、培训教师</w:t>
            </w:r>
            <w:r>
              <w:rPr>
                <w:rFonts w:ascii="宋体" w:hAnsi="宋体" w:eastAsia="宋体"/>
                <w:color w:val="000000"/>
                <w:sz w:val="24"/>
                <w:szCs w:val="24"/>
              </w:rPr>
              <w:t>xx</w:t>
            </w:r>
            <w:r>
              <w:rPr>
                <w:rFonts w:hint="eastAsia" w:ascii="宋体" w:hAnsi="宋体" w:eastAsia="宋体" w:cs="方正仿宋_GBK"/>
                <w:color w:val="000000"/>
                <w:sz w:val="24"/>
                <w:szCs w:val="24"/>
              </w:rPr>
              <w:t>、参加人员</w:t>
            </w:r>
            <w:r>
              <w:rPr>
                <w:rFonts w:ascii="宋体" w:hAnsi="宋体" w:eastAsia="宋体"/>
                <w:color w:val="000000"/>
                <w:sz w:val="24"/>
                <w:szCs w:val="24"/>
              </w:rPr>
              <w:t>xx</w:t>
            </w:r>
            <w:r>
              <w:rPr>
                <w:rFonts w:hint="eastAsia" w:ascii="宋体" w:hAnsi="宋体" w:eastAsia="宋体" w:cs="方正仿宋_GBK"/>
                <w:color w:val="000000"/>
                <w:sz w:val="24"/>
                <w:szCs w:val="24"/>
              </w:rPr>
              <w:t>人、</w:t>
            </w:r>
            <w:r>
              <w:rPr>
                <w:rFonts w:ascii="宋体" w:hAnsi="宋体" w:eastAsia="宋体"/>
                <w:color w:val="000000"/>
                <w:sz w:val="24"/>
                <w:szCs w:val="24"/>
              </w:rPr>
              <w:t>......</w:t>
            </w:r>
          </w:p>
        </w:tc>
        <w:tc>
          <w:tcPr>
            <w:tcW w:w="2195" w:type="dxa"/>
          </w:tcPr>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w:t>
            </w:r>
            <w:r>
              <w:rPr>
                <w:rFonts w:ascii="宋体" w:hAnsi="宋体" w:eastAsia="宋体"/>
                <w:color w:val="000000"/>
                <w:sz w:val="24"/>
                <w:szCs w:val="24"/>
              </w:rPr>
              <w:t>1</w:t>
            </w:r>
            <w:r>
              <w:rPr>
                <w:rFonts w:hint="eastAsia" w:ascii="宋体" w:hAnsi="宋体" w:eastAsia="宋体" w:cs="方正仿宋_GBK"/>
                <w:color w:val="000000"/>
                <w:sz w:val="24"/>
                <w:szCs w:val="24"/>
              </w:rPr>
              <w:t>）专家费</w:t>
            </w:r>
            <w:r>
              <w:rPr>
                <w:rFonts w:ascii="宋体" w:hAnsi="宋体" w:eastAsia="宋体"/>
                <w:color w:val="000000"/>
                <w:sz w:val="24"/>
                <w:szCs w:val="24"/>
              </w:rPr>
              <w:t>xx</w:t>
            </w:r>
            <w:r>
              <w:rPr>
                <w:rFonts w:hint="eastAsia" w:ascii="宋体" w:hAnsi="宋体" w:eastAsia="宋体" w:cs="方正仿宋_GBK"/>
                <w:color w:val="000000"/>
                <w:sz w:val="24"/>
                <w:szCs w:val="24"/>
              </w:rPr>
              <w:t>元</w:t>
            </w:r>
          </w:p>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w:t>
            </w:r>
            <w:r>
              <w:rPr>
                <w:rFonts w:ascii="宋体" w:hAnsi="宋体" w:eastAsia="宋体"/>
                <w:color w:val="000000"/>
                <w:sz w:val="24"/>
                <w:szCs w:val="24"/>
              </w:rPr>
              <w:t>2</w:t>
            </w:r>
            <w:r>
              <w:rPr>
                <w:rFonts w:hint="eastAsia" w:ascii="宋体" w:hAnsi="宋体" w:eastAsia="宋体" w:cs="方正仿宋_GBK"/>
                <w:color w:val="000000"/>
                <w:sz w:val="24"/>
                <w:szCs w:val="24"/>
              </w:rPr>
              <w:t>）食宿费</w:t>
            </w:r>
            <w:r>
              <w:rPr>
                <w:rFonts w:ascii="宋体" w:hAnsi="宋体" w:eastAsia="宋体"/>
                <w:color w:val="000000"/>
                <w:sz w:val="24"/>
                <w:szCs w:val="24"/>
              </w:rPr>
              <w:t>xx</w:t>
            </w:r>
            <w:r>
              <w:rPr>
                <w:rFonts w:hint="eastAsia" w:ascii="宋体" w:hAnsi="宋体" w:eastAsia="宋体" w:cs="方正仿宋_GBK"/>
                <w:color w:val="000000"/>
                <w:sz w:val="24"/>
                <w:szCs w:val="24"/>
              </w:rPr>
              <w:t>元</w:t>
            </w:r>
          </w:p>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w:t>
            </w:r>
            <w:r>
              <w:rPr>
                <w:rFonts w:ascii="宋体" w:hAnsi="宋体" w:eastAsia="宋体"/>
                <w:color w:val="000000"/>
                <w:sz w:val="24"/>
                <w:szCs w:val="24"/>
              </w:rPr>
              <w:t>3</w:t>
            </w:r>
            <w:r>
              <w:rPr>
                <w:rFonts w:hint="eastAsia" w:ascii="宋体" w:hAnsi="宋体" w:eastAsia="宋体" w:cs="方正仿宋_GBK"/>
                <w:color w:val="000000"/>
                <w:sz w:val="24"/>
                <w:szCs w:val="24"/>
              </w:rPr>
              <w:t>）</w:t>
            </w:r>
            <w:r>
              <w:rPr>
                <w:rFonts w:ascii="宋体" w:hAnsi="宋体" w:eastAsia="宋体"/>
                <w:color w:val="000000"/>
                <w:sz w:val="24"/>
                <w:szCs w:val="24"/>
              </w:rPr>
              <w:t>.....</w:t>
            </w:r>
          </w:p>
        </w:tc>
        <w:tc>
          <w:tcPr>
            <w:tcW w:w="1439"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39" w:type="dxa"/>
            <w:vMerge w:val="continue"/>
          </w:tcPr>
          <w:p>
            <w:pPr>
              <w:rPr>
                <w:rFonts w:ascii="宋体" w:hAnsi="宋体" w:eastAsia="宋体"/>
                <w:color w:val="000000"/>
              </w:rPr>
            </w:pPr>
          </w:p>
        </w:tc>
        <w:tc>
          <w:tcPr>
            <w:tcW w:w="1643" w:type="dxa"/>
            <w:vMerge w:val="continue"/>
          </w:tcPr>
          <w:p>
            <w:pPr>
              <w:rPr>
                <w:rFonts w:ascii="宋体" w:hAnsi="宋体" w:eastAsia="宋体"/>
                <w:color w:val="000000"/>
              </w:rPr>
            </w:pPr>
          </w:p>
        </w:tc>
        <w:tc>
          <w:tcPr>
            <w:tcW w:w="2523" w:type="dxa"/>
          </w:tcPr>
          <w:p>
            <w:pPr>
              <w:spacing w:line="240" w:lineRule="auto"/>
              <w:ind w:firstLine="0"/>
              <w:rPr>
                <w:rFonts w:ascii="宋体" w:hAnsi="宋体" w:eastAsia="宋体"/>
                <w:color w:val="000000"/>
                <w:sz w:val="24"/>
                <w:szCs w:val="24"/>
              </w:rPr>
            </w:pPr>
            <w:r>
              <w:rPr>
                <w:rFonts w:hint="eastAsia" w:ascii="宋体" w:hAnsi="宋体" w:eastAsia="宋体" w:cs="方正仿宋_GBK"/>
                <w:color w:val="000000"/>
                <w:sz w:val="24"/>
                <w:szCs w:val="24"/>
              </w:rPr>
              <w:t>（</w:t>
            </w:r>
            <w:r>
              <w:rPr>
                <w:rFonts w:ascii="宋体" w:hAnsi="宋体" w:eastAsia="宋体"/>
                <w:color w:val="000000"/>
                <w:sz w:val="24"/>
                <w:szCs w:val="24"/>
              </w:rPr>
              <w:t>2</w:t>
            </w:r>
            <w:r>
              <w:rPr>
                <w:rFonts w:hint="eastAsia" w:ascii="宋体" w:hAnsi="宋体" w:eastAsia="宋体" w:cs="方正仿宋_GBK"/>
                <w:color w:val="000000"/>
                <w:sz w:val="24"/>
                <w:szCs w:val="24"/>
              </w:rPr>
              <w:t>）</w:t>
            </w:r>
            <w:r>
              <w:rPr>
                <w:rFonts w:ascii="宋体" w:hAnsi="宋体" w:eastAsia="宋体"/>
                <w:color w:val="000000"/>
                <w:sz w:val="24"/>
                <w:szCs w:val="24"/>
              </w:rPr>
              <w:t>......</w:t>
            </w:r>
          </w:p>
        </w:tc>
        <w:tc>
          <w:tcPr>
            <w:tcW w:w="2195" w:type="dxa"/>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c>
          <w:tcPr>
            <w:tcW w:w="1439" w:type="dxa"/>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39" w:type="dxa"/>
          </w:tcPr>
          <w:p>
            <w:pPr>
              <w:spacing w:line="240" w:lineRule="auto"/>
              <w:ind w:firstLine="0"/>
              <w:jc w:val="center"/>
              <w:rPr>
                <w:rFonts w:hint="eastAsia" w:ascii="宋体" w:hAnsi="宋体" w:eastAsia="宋体"/>
                <w:color w:val="000000"/>
                <w:sz w:val="24"/>
                <w:szCs w:val="24"/>
                <w:lang w:val="en-US" w:eastAsia="zh-CN"/>
              </w:rPr>
            </w:pPr>
            <w:r>
              <w:rPr>
                <w:rFonts w:hint="eastAsia" w:ascii="宋体" w:hAnsi="宋体" w:eastAsia="宋体"/>
                <w:color w:val="000000"/>
                <w:sz w:val="24"/>
                <w:szCs w:val="24"/>
                <w:lang w:val="en-US" w:eastAsia="zh-CN"/>
              </w:rPr>
              <w:t>3</w:t>
            </w:r>
          </w:p>
        </w:tc>
        <w:tc>
          <w:tcPr>
            <w:tcW w:w="1643" w:type="dxa"/>
            <w:vAlign w:val="center"/>
          </w:tcPr>
          <w:p>
            <w:pPr>
              <w:spacing w:line="240" w:lineRule="auto"/>
              <w:ind w:firstLine="0"/>
              <w:jc w:val="center"/>
              <w:rPr>
                <w:rFonts w:ascii="宋体" w:hAnsi="宋体" w:eastAsia="宋体"/>
                <w:color w:val="000000"/>
                <w:sz w:val="24"/>
                <w:szCs w:val="24"/>
              </w:rPr>
            </w:pPr>
            <w:r>
              <w:rPr>
                <w:rFonts w:hint="eastAsia" w:ascii="宋体" w:hAnsi="宋体" w:eastAsia="宋体"/>
                <w:color w:val="000000"/>
                <w:sz w:val="24"/>
                <w:szCs w:val="24"/>
              </w:rPr>
              <w:t>咨询</w:t>
            </w:r>
          </w:p>
        </w:tc>
        <w:tc>
          <w:tcPr>
            <w:tcW w:w="2523" w:type="dxa"/>
          </w:tcPr>
          <w:p>
            <w:pPr>
              <w:spacing w:line="240" w:lineRule="auto"/>
              <w:ind w:firstLine="0"/>
              <w:jc w:val="center"/>
              <w:rPr>
                <w:rFonts w:hint="eastAsia" w:ascii="宋体" w:hAnsi="宋体" w:eastAsia="宋体" w:cs="方正仿宋_GBK"/>
                <w:color w:val="000000"/>
                <w:sz w:val="24"/>
                <w:szCs w:val="24"/>
              </w:rPr>
            </w:pPr>
            <w:r>
              <w:rPr>
                <w:rFonts w:hint="eastAsia" w:ascii="宋体" w:hAnsi="宋体" w:eastAsia="宋体" w:cs="方正仿宋_GBK"/>
                <w:color w:val="000000"/>
                <w:sz w:val="24"/>
                <w:szCs w:val="24"/>
              </w:rPr>
              <w:t>......</w:t>
            </w:r>
          </w:p>
        </w:tc>
        <w:tc>
          <w:tcPr>
            <w:tcW w:w="2195" w:type="dxa"/>
          </w:tcPr>
          <w:p>
            <w:pPr>
              <w:spacing w:line="240" w:lineRule="auto"/>
              <w:ind w:firstLine="0"/>
              <w:jc w:val="center"/>
              <w:rPr>
                <w:rFonts w:ascii="宋体" w:hAnsi="宋体" w:eastAsia="宋体"/>
                <w:color w:val="000000"/>
                <w:sz w:val="24"/>
                <w:szCs w:val="24"/>
              </w:rPr>
            </w:pPr>
            <w:r>
              <w:rPr>
                <w:rFonts w:hint="eastAsia" w:ascii="宋体" w:hAnsi="宋体" w:eastAsia="宋体"/>
                <w:color w:val="000000"/>
                <w:sz w:val="24"/>
                <w:szCs w:val="24"/>
              </w:rPr>
              <w:t>......</w:t>
            </w:r>
          </w:p>
        </w:tc>
        <w:tc>
          <w:tcPr>
            <w:tcW w:w="1439" w:type="dxa"/>
          </w:tcPr>
          <w:p>
            <w:pPr>
              <w:spacing w:line="240" w:lineRule="auto"/>
              <w:ind w:firstLine="0"/>
              <w:jc w:val="center"/>
              <w:rPr>
                <w:rFonts w:ascii="宋体" w:hAnsi="宋体" w:eastAsia="宋体"/>
                <w:color w:val="000000"/>
                <w:sz w:val="24"/>
                <w:szCs w:val="24"/>
              </w:rPr>
            </w:pPr>
            <w:r>
              <w:rPr>
                <w:rFonts w:hint="eastAsia" w:ascii="宋体" w:hAnsi="宋体" w:eastAsia="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39" w:type="dxa"/>
            <w:vAlign w:val="center"/>
          </w:tcPr>
          <w:p>
            <w:pPr>
              <w:spacing w:line="240" w:lineRule="auto"/>
              <w:ind w:firstLine="0"/>
              <w:jc w:val="center"/>
              <w:rPr>
                <w:rFonts w:hint="eastAsia" w:ascii="宋体" w:hAnsi="宋体" w:eastAsia="宋体"/>
                <w:color w:val="000000"/>
                <w:sz w:val="24"/>
                <w:szCs w:val="24"/>
                <w:lang w:eastAsia="zh-CN"/>
              </w:rPr>
            </w:pPr>
            <w:r>
              <w:rPr>
                <w:rFonts w:hint="eastAsia" w:ascii="宋体" w:hAnsi="宋体" w:eastAsia="宋体"/>
                <w:color w:val="000000"/>
                <w:sz w:val="24"/>
                <w:szCs w:val="24"/>
                <w:lang w:val="en-US" w:eastAsia="zh-CN"/>
              </w:rPr>
              <w:t>4</w:t>
            </w:r>
          </w:p>
        </w:tc>
        <w:tc>
          <w:tcPr>
            <w:tcW w:w="1643" w:type="dxa"/>
            <w:vAlign w:val="center"/>
          </w:tcPr>
          <w:p>
            <w:pPr>
              <w:spacing w:line="240" w:lineRule="auto"/>
              <w:ind w:firstLine="0"/>
              <w:jc w:val="center"/>
              <w:rPr>
                <w:rFonts w:hint="default" w:ascii="宋体" w:hAnsi="宋体" w:eastAsia="宋体"/>
                <w:color w:val="000000"/>
                <w:sz w:val="24"/>
                <w:szCs w:val="24"/>
                <w:lang w:val="en-US" w:eastAsia="zh-CN"/>
              </w:rPr>
            </w:pPr>
            <w:r>
              <w:rPr>
                <w:rFonts w:hint="eastAsia" w:ascii="宋体" w:hAnsi="宋体" w:eastAsia="宋体"/>
                <w:color w:val="000000"/>
                <w:sz w:val="24"/>
                <w:szCs w:val="24"/>
                <w:lang w:val="en-US" w:eastAsia="zh-CN"/>
              </w:rPr>
              <w:t>成果转化</w:t>
            </w:r>
          </w:p>
        </w:tc>
        <w:tc>
          <w:tcPr>
            <w:tcW w:w="2523"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c>
          <w:tcPr>
            <w:tcW w:w="2195"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c>
          <w:tcPr>
            <w:tcW w:w="1439"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9" w:type="dxa"/>
            <w:vAlign w:val="center"/>
          </w:tcPr>
          <w:p>
            <w:pPr>
              <w:spacing w:line="240" w:lineRule="auto"/>
              <w:ind w:firstLine="0"/>
              <w:jc w:val="center"/>
              <w:rPr>
                <w:rFonts w:hint="eastAsia" w:ascii="宋体" w:hAnsi="宋体" w:eastAsia="宋体"/>
                <w:color w:val="000000"/>
                <w:sz w:val="24"/>
                <w:szCs w:val="24"/>
                <w:lang w:eastAsia="zh-CN"/>
              </w:rPr>
            </w:pPr>
            <w:r>
              <w:rPr>
                <w:rFonts w:hint="eastAsia" w:ascii="宋体" w:hAnsi="宋体" w:eastAsia="宋体"/>
                <w:color w:val="000000"/>
                <w:sz w:val="24"/>
                <w:szCs w:val="24"/>
                <w:lang w:val="en-US" w:eastAsia="zh-CN"/>
              </w:rPr>
              <w:t>5</w:t>
            </w:r>
          </w:p>
        </w:tc>
        <w:tc>
          <w:tcPr>
            <w:tcW w:w="1643" w:type="dxa"/>
            <w:vAlign w:val="center"/>
          </w:tcPr>
          <w:p>
            <w:pPr>
              <w:spacing w:line="240" w:lineRule="auto"/>
              <w:ind w:firstLine="0"/>
              <w:jc w:val="center"/>
              <w:rPr>
                <w:rFonts w:ascii="宋体" w:hAnsi="宋体" w:eastAsia="宋体"/>
                <w:color w:val="000000"/>
                <w:sz w:val="24"/>
                <w:szCs w:val="24"/>
              </w:rPr>
            </w:pPr>
          </w:p>
        </w:tc>
        <w:tc>
          <w:tcPr>
            <w:tcW w:w="2523"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c>
          <w:tcPr>
            <w:tcW w:w="2195"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c>
          <w:tcPr>
            <w:tcW w:w="1439" w:type="dxa"/>
            <w:vAlign w:val="center"/>
          </w:tcPr>
          <w:p>
            <w:pPr>
              <w:spacing w:line="240" w:lineRule="auto"/>
              <w:ind w:firstLine="0"/>
              <w:jc w:val="center"/>
              <w:rPr>
                <w:rFonts w:ascii="宋体" w:hAnsi="宋体" w:eastAsia="宋体"/>
                <w:color w:val="000000"/>
                <w:sz w:val="24"/>
                <w:szCs w:val="24"/>
              </w:rPr>
            </w:pPr>
            <w:r>
              <w:rPr>
                <w:rFonts w:ascii="宋体" w:hAnsi="宋体" w:eastAsia="宋体"/>
                <w:color w:val="000000"/>
                <w:sz w:val="24"/>
                <w:szCs w:val="24"/>
              </w:rPr>
              <w:t>......</w:t>
            </w:r>
          </w:p>
        </w:tc>
      </w:tr>
    </w:tbl>
    <w:p>
      <w:pPr>
        <w:spacing w:line="240" w:lineRule="atLeast"/>
        <w:ind w:firstLine="632" w:firstLineChars="200"/>
        <w:rPr>
          <w:rFonts w:ascii="方正仿宋_GBK"/>
          <w:color w:val="000000"/>
        </w:rPr>
      </w:pPr>
    </w:p>
    <w:p>
      <w:pPr>
        <w:spacing w:line="240" w:lineRule="auto"/>
        <w:ind w:firstLine="592" w:firstLineChars="200"/>
        <w:rPr>
          <w:rFonts w:hint="eastAsia" w:ascii="宋体" w:hAnsi="宋体" w:eastAsia="宋体" w:cs="方正仿宋_GBK"/>
          <w:color w:val="000000"/>
          <w:sz w:val="30"/>
          <w:szCs w:val="30"/>
        </w:rPr>
      </w:pPr>
    </w:p>
    <w:p>
      <w:pPr>
        <w:spacing w:line="240" w:lineRule="auto"/>
        <w:ind w:firstLine="592" w:firstLineChars="200"/>
        <w:rPr>
          <w:rFonts w:ascii="宋体" w:hAnsi="宋体" w:eastAsia="宋体"/>
          <w:color w:val="000000"/>
          <w:sz w:val="30"/>
          <w:szCs w:val="30"/>
        </w:rPr>
      </w:pPr>
      <w:r>
        <w:rPr>
          <w:rFonts w:hint="eastAsia" w:ascii="宋体" w:hAnsi="宋体" w:eastAsia="宋体" w:cs="方正仿宋_GBK"/>
          <w:color w:val="000000"/>
          <w:sz w:val="30"/>
          <w:szCs w:val="30"/>
        </w:rPr>
        <w:t>附件：</w:t>
      </w:r>
    </w:p>
    <w:p>
      <w:pPr>
        <w:numPr>
          <w:ilvl w:val="0"/>
          <w:numId w:val="1"/>
        </w:numPr>
        <w:spacing w:line="240" w:lineRule="auto"/>
        <w:ind w:firstLine="592" w:firstLineChars="200"/>
        <w:rPr>
          <w:rFonts w:hint="eastAsia" w:ascii="宋体" w:hAnsi="宋体" w:eastAsia="宋体" w:cs="方正仿宋_GBK"/>
          <w:color w:val="000000"/>
          <w:sz w:val="30"/>
          <w:szCs w:val="30"/>
        </w:rPr>
      </w:pPr>
      <w:r>
        <w:rPr>
          <w:rFonts w:hint="eastAsia" w:ascii="宋体" w:hAnsi="宋体" w:eastAsia="宋体" w:cs="方正仿宋_GBK"/>
          <w:color w:val="000000"/>
          <w:sz w:val="30"/>
          <w:szCs w:val="30"/>
        </w:rPr>
        <w:t>运营主体法人营业执照、组织机构代码证复印件；</w:t>
      </w:r>
    </w:p>
    <w:p>
      <w:pPr>
        <w:numPr>
          <w:ilvl w:val="0"/>
          <w:numId w:val="1"/>
        </w:numPr>
        <w:spacing w:line="240" w:lineRule="auto"/>
        <w:ind w:left="0" w:leftChars="0"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科研诚信承诺书；</w:t>
      </w:r>
    </w:p>
    <w:p>
      <w:pPr>
        <w:numPr>
          <w:ilvl w:val="0"/>
          <w:numId w:val="1"/>
        </w:numPr>
        <w:spacing w:line="240" w:lineRule="auto"/>
        <w:ind w:left="0" w:leftChars="0"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基本建设证明材料。包括场地租用协议、团队名单、创客和创业企业名单（签字、盖章）。</w:t>
      </w:r>
    </w:p>
    <w:p>
      <w:pPr>
        <w:spacing w:line="240" w:lineRule="auto"/>
        <w:ind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val="en-US" w:eastAsia="zh-CN"/>
        </w:rPr>
        <w:t>4</w:t>
      </w:r>
      <w:r>
        <w:rPr>
          <w:rFonts w:hint="eastAsia" w:ascii="宋体" w:hAnsi="宋体" w:eastAsia="宋体" w:cs="方正仿宋_GBK"/>
          <w:color w:val="000000"/>
          <w:sz w:val="30"/>
          <w:szCs w:val="30"/>
        </w:rPr>
        <w:t>．</w:t>
      </w:r>
      <w:r>
        <w:rPr>
          <w:rFonts w:hint="eastAsia" w:ascii="宋体" w:hAnsi="宋体" w:eastAsia="宋体" w:cs="方正仿宋_GBK"/>
          <w:color w:val="000000"/>
          <w:sz w:val="30"/>
          <w:szCs w:val="30"/>
          <w:lang w:eastAsia="zh-CN"/>
        </w:rPr>
        <w:t>开展科技服务活动及支出经费的证明材料、</w:t>
      </w:r>
      <w:r>
        <w:rPr>
          <w:rFonts w:hint="eastAsia" w:ascii="宋体" w:hAnsi="宋体" w:eastAsia="宋体" w:cs="方正仿宋_GBK"/>
          <w:color w:val="000000"/>
          <w:sz w:val="30"/>
          <w:szCs w:val="30"/>
          <w:lang w:val="en-US" w:eastAsia="zh-CN"/>
        </w:rPr>
        <w:t>财务资料</w:t>
      </w:r>
      <w:r>
        <w:rPr>
          <w:rFonts w:hint="eastAsia" w:ascii="宋体" w:hAnsi="宋体" w:eastAsia="宋体" w:cs="方正仿宋_GBK"/>
          <w:color w:val="000000"/>
          <w:sz w:val="30"/>
          <w:szCs w:val="30"/>
          <w:lang w:eastAsia="zh-CN"/>
        </w:rPr>
        <w:t>。</w:t>
      </w:r>
    </w:p>
    <w:p>
      <w:pPr>
        <w:spacing w:line="240" w:lineRule="auto"/>
        <w:ind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项目路演：活动通知、人员签到表、专家费签收单、现场照片</w:t>
      </w:r>
    </w:p>
    <w:p>
      <w:pPr>
        <w:spacing w:line="240" w:lineRule="auto"/>
        <w:ind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培训</w:t>
      </w:r>
      <w:r>
        <w:rPr>
          <w:rFonts w:hint="eastAsia" w:ascii="宋体" w:hAnsi="宋体" w:eastAsia="宋体" w:cs="方正仿宋_GBK"/>
          <w:color w:val="000000"/>
          <w:sz w:val="30"/>
          <w:szCs w:val="30"/>
          <w:lang w:val="en-US" w:eastAsia="zh-CN"/>
        </w:rPr>
        <w:t>/大讲堂/</w:t>
      </w:r>
      <w:r>
        <w:rPr>
          <w:rFonts w:hint="eastAsia" w:ascii="宋体" w:hAnsi="宋体" w:eastAsia="宋体" w:cs="方正仿宋_GBK"/>
          <w:color w:val="000000"/>
          <w:sz w:val="30"/>
          <w:szCs w:val="30"/>
          <w:lang w:eastAsia="zh-CN"/>
        </w:rPr>
        <w:t>沙龙</w:t>
      </w:r>
      <w:r>
        <w:rPr>
          <w:rFonts w:hint="eastAsia" w:ascii="宋体" w:hAnsi="宋体" w:eastAsia="宋体" w:cs="方正仿宋_GBK"/>
          <w:color w:val="000000"/>
          <w:sz w:val="30"/>
          <w:szCs w:val="30"/>
          <w:lang w:val="en-US" w:eastAsia="zh-CN"/>
        </w:rPr>
        <w:t>/</w:t>
      </w:r>
      <w:r>
        <w:rPr>
          <w:rFonts w:hint="eastAsia" w:ascii="宋体" w:hAnsi="宋体" w:eastAsia="宋体" w:cs="方正仿宋_GBK"/>
          <w:color w:val="000000"/>
          <w:sz w:val="30"/>
          <w:szCs w:val="30"/>
          <w:lang w:eastAsia="zh-CN"/>
        </w:rPr>
        <w:t>大赛：活动通知、人员签到表、专家费签收单、活动现场照片</w:t>
      </w:r>
    </w:p>
    <w:p>
      <w:pPr>
        <w:spacing w:line="240" w:lineRule="auto"/>
        <w:ind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咨询：咨询记录、专家聘请协议、专家费签收单</w:t>
      </w:r>
      <w:bookmarkStart w:id="0" w:name="_GoBack"/>
      <w:bookmarkEnd w:id="0"/>
    </w:p>
    <w:p>
      <w:pPr>
        <w:spacing w:line="240" w:lineRule="auto"/>
        <w:ind w:firstLine="592" w:firstLineChars="200"/>
        <w:rPr>
          <w:rFonts w:hint="eastAsia" w:ascii="宋体" w:hAnsi="宋体" w:eastAsia="宋体" w:cs="方正仿宋_GBK"/>
          <w:color w:val="000000"/>
          <w:sz w:val="30"/>
          <w:szCs w:val="30"/>
          <w:lang w:eastAsia="zh-CN"/>
        </w:rPr>
      </w:pPr>
      <w:r>
        <w:rPr>
          <w:rFonts w:hint="eastAsia" w:ascii="宋体" w:hAnsi="宋体" w:eastAsia="宋体" w:cs="方正仿宋_GBK"/>
          <w:color w:val="000000"/>
          <w:sz w:val="30"/>
          <w:szCs w:val="30"/>
          <w:lang w:eastAsia="zh-CN"/>
        </w:rPr>
        <w:t>成果转化：成果引进、转移转化合同、发票</w:t>
      </w:r>
    </w:p>
    <w:p>
      <w:pPr>
        <w:spacing w:line="240" w:lineRule="auto"/>
        <w:ind w:firstLine="592" w:firstLineChars="200"/>
        <w:rPr>
          <w:rFonts w:hint="default" w:ascii="宋体" w:hAnsi="宋体" w:eastAsia="宋体" w:cs="方正仿宋_GBK"/>
          <w:color w:val="000000"/>
          <w:sz w:val="30"/>
          <w:szCs w:val="30"/>
          <w:lang w:val="en-US" w:eastAsia="zh-CN"/>
        </w:rPr>
      </w:pPr>
      <w:r>
        <w:rPr>
          <w:rFonts w:hint="eastAsia" w:ascii="宋体" w:hAnsi="宋体" w:eastAsia="宋体" w:cs="方正仿宋_GBK"/>
          <w:color w:val="000000"/>
          <w:sz w:val="30"/>
          <w:szCs w:val="30"/>
          <w:lang w:val="en-US" w:eastAsia="zh-CN"/>
        </w:rPr>
        <w:t>场地设备费：为创客提供的公共场地租赁费、办公家具折旧费、公用设备折旧费等</w:t>
      </w:r>
    </w:p>
    <w:p>
      <w:pPr>
        <w:jc w:val="center"/>
        <w:rPr>
          <w:rFonts w:hAnsi="黑体" w:eastAsia="黑体"/>
        </w:rPr>
      </w:pPr>
    </w:p>
    <w:p>
      <w:pPr>
        <w:keepNext w:val="0"/>
        <w:keepLines w:val="0"/>
        <w:pageBreakBefore w:val="0"/>
        <w:kinsoku/>
        <w:wordWrap/>
        <w:overflowPunct/>
        <w:topLinePunct w:val="0"/>
        <w:bidi w:val="0"/>
        <w:adjustRightInd/>
        <w:spacing w:line="590" w:lineRule="exact"/>
        <w:ind w:firstLine="0"/>
        <w:textAlignment w:val="auto"/>
        <w:rPr>
          <w:color w:val="000000"/>
        </w:rPr>
      </w:pPr>
    </w:p>
    <w:p>
      <w:r>
        <w:br w:type="page"/>
      </w:r>
    </w:p>
    <w:p>
      <w:pPr>
        <w:widowControl/>
        <w:jc w:val="center"/>
        <w:rPr>
          <w:rFonts w:ascii="黑体" w:hAnsi="黑体" w:eastAsia="黑体" w:cs="方正小标宋_GBK"/>
          <w:sz w:val="44"/>
          <w:szCs w:val="44"/>
        </w:rPr>
      </w:pP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江苏省科技计划（资金）项目</w:t>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项目承担单位科研诚信承诺书</w:t>
      </w:r>
    </w:p>
    <w:p>
      <w:pPr>
        <w:spacing w:line="590" w:lineRule="exact"/>
        <w:rPr>
          <w:rFonts w:ascii="宋体" w:hAnsi="宋体"/>
        </w:rPr>
      </w:pPr>
    </w:p>
    <w:p>
      <w:pPr>
        <w:spacing w:line="590" w:lineRule="exact"/>
        <w:ind w:firstLine="632" w:firstLineChars="200"/>
        <w:rPr>
          <w:rFonts w:ascii="宋体" w:hAnsi="宋体"/>
          <w:sz w:val="32"/>
          <w:szCs w:val="32"/>
        </w:rPr>
      </w:pPr>
      <w:r>
        <w:rPr>
          <w:rFonts w:hint="eastAsia" w:ascii="宋体" w:hAnsi="宋体" w:cs="方正仿宋_GBK"/>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pPr>
        <w:spacing w:line="590" w:lineRule="exact"/>
        <w:ind w:firstLine="632" w:firstLineChars="200"/>
        <w:rPr>
          <w:rFonts w:ascii="宋体" w:hAnsi="宋体"/>
          <w:sz w:val="32"/>
          <w:szCs w:val="32"/>
        </w:rPr>
      </w:pPr>
      <w:r>
        <w:rPr>
          <w:rFonts w:hint="eastAsia" w:ascii="宋体" w:hAnsi="宋体"/>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hint="eastAsia" w:ascii="宋体" w:hAnsi="宋体"/>
          <w:sz w:val="32"/>
          <w:szCs w:val="32"/>
        </w:rPr>
        <w:t>。</w:t>
      </w:r>
    </w:p>
    <w:p>
      <w:pPr>
        <w:spacing w:line="590" w:lineRule="exact"/>
        <w:ind w:firstLine="632" w:firstLineChars="200"/>
        <w:rPr>
          <w:rFonts w:ascii="宋体" w:hAnsi="宋体"/>
          <w:sz w:val="32"/>
          <w:szCs w:val="32"/>
        </w:rPr>
      </w:pPr>
      <w:r>
        <w:rPr>
          <w:rFonts w:hint="eastAsia" w:ascii="宋体" w:hAnsi="宋体"/>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pPr>
        <w:spacing w:line="590" w:lineRule="exact"/>
        <w:ind w:firstLine="632" w:firstLineChars="200"/>
        <w:rPr>
          <w:rFonts w:ascii="宋体" w:hAnsi="宋体" w:cs="方正仿宋_GBK"/>
          <w:color w:val="000000"/>
          <w:sz w:val="32"/>
          <w:szCs w:val="32"/>
        </w:rPr>
      </w:pPr>
      <w:r>
        <w:rPr>
          <w:rFonts w:hint="eastAsia" w:ascii="宋体" w:hAnsi="宋体"/>
          <w:sz w:val="32"/>
          <w:szCs w:val="32"/>
        </w:rPr>
        <w:t>3.严格执行项目管理规定，按照</w:t>
      </w:r>
      <w:r>
        <w:rPr>
          <w:rFonts w:ascii="宋体" w:hAnsi="宋体"/>
          <w:sz w:val="32"/>
          <w:szCs w:val="32"/>
        </w:rPr>
        <w:t>项目合同</w:t>
      </w:r>
      <w:r>
        <w:rPr>
          <w:rFonts w:hint="eastAsia" w:ascii="宋体" w:hAnsi="宋体"/>
          <w:sz w:val="32"/>
          <w:szCs w:val="32"/>
        </w:rPr>
        <w:t>约定推进项目实施，落实相关项目保障条件，完善经费管理内控制度和监督制约机制，加强对经费使用的监督和管理，保证经费专款专用，对项目经费实行单独核算，</w:t>
      </w:r>
      <w:r>
        <w:rPr>
          <w:rFonts w:hint="eastAsia" w:ascii="宋体" w:hAnsi="宋体" w:cs="方正仿宋_GBK"/>
          <w:color w:val="000000"/>
          <w:sz w:val="32"/>
          <w:szCs w:val="32"/>
        </w:rPr>
        <w:t>保证不发生套取、转移、挪用科研经费等行为。</w:t>
      </w:r>
    </w:p>
    <w:p>
      <w:pPr>
        <w:spacing w:line="590" w:lineRule="exact"/>
        <w:ind w:firstLine="632" w:firstLineChars="200"/>
        <w:rPr>
          <w:rFonts w:ascii="宋体" w:hAnsi="宋体" w:cs="方正仿宋_GBK"/>
          <w:color w:val="000000"/>
          <w:sz w:val="32"/>
          <w:szCs w:val="32"/>
        </w:rPr>
      </w:pPr>
      <w:r>
        <w:rPr>
          <w:rFonts w:hint="eastAsia" w:ascii="宋体" w:hAnsi="宋体"/>
          <w:sz w:val="32"/>
          <w:szCs w:val="32"/>
        </w:rPr>
        <w:t>4.如发生项目负责人变更、承担单位变更、合同约定的主要研究目标或关键考核指标需要调整，以及其他严重影响项目实施等重大事项的，及时报主管部门和省科技厅。</w:t>
      </w:r>
    </w:p>
    <w:p>
      <w:pPr>
        <w:spacing w:line="590" w:lineRule="exact"/>
        <w:ind w:firstLine="632" w:firstLineChars="200"/>
        <w:rPr>
          <w:rFonts w:ascii="宋体" w:hAnsi="宋体" w:cs="方正仿宋_GBK"/>
          <w:sz w:val="32"/>
          <w:szCs w:val="32"/>
        </w:rPr>
      </w:pPr>
      <w:r>
        <w:rPr>
          <w:rFonts w:hint="eastAsia" w:ascii="宋体" w:hAnsi="宋体" w:cs="方正仿宋_GBK"/>
          <w:sz w:val="32"/>
          <w:szCs w:val="32"/>
        </w:rPr>
        <w:t>若发生上述失信行为，本单位将积极配合调查，并按照有关规定</w:t>
      </w:r>
      <w:r>
        <w:rPr>
          <w:rFonts w:ascii="宋体" w:hAnsi="宋体"/>
          <w:color w:val="000000"/>
          <w:sz w:val="32"/>
          <w:szCs w:val="32"/>
        </w:rPr>
        <w:t>接受警告、通报批评、取消</w:t>
      </w:r>
      <w:r>
        <w:rPr>
          <w:rFonts w:hint="eastAsia" w:ascii="宋体" w:hAnsi="宋体"/>
          <w:color w:val="000000"/>
          <w:sz w:val="32"/>
          <w:szCs w:val="32"/>
        </w:rPr>
        <w:t>项目</w:t>
      </w:r>
      <w:r>
        <w:rPr>
          <w:rFonts w:ascii="宋体" w:hAnsi="宋体"/>
          <w:color w:val="000000"/>
          <w:sz w:val="32"/>
          <w:szCs w:val="32"/>
        </w:rPr>
        <w:t>评审资格、</w:t>
      </w:r>
      <w:r>
        <w:rPr>
          <w:rFonts w:hint="eastAsia" w:ascii="宋体" w:hAnsi="宋体"/>
          <w:color w:val="000000"/>
          <w:sz w:val="32"/>
          <w:szCs w:val="32"/>
        </w:rPr>
        <w:t>撤销项目立项、</w:t>
      </w:r>
      <w:r>
        <w:rPr>
          <w:rFonts w:hint="eastAsia" w:ascii="宋体" w:hAnsi="宋体" w:cs="方正仿宋_GBK"/>
          <w:color w:val="000000"/>
          <w:sz w:val="32"/>
          <w:szCs w:val="32"/>
        </w:rPr>
        <w:t>终止项目执行、追回已拨资金、</w:t>
      </w:r>
      <w:r>
        <w:rPr>
          <w:rFonts w:ascii="宋体" w:hAnsi="宋体"/>
          <w:color w:val="000000"/>
          <w:sz w:val="32"/>
          <w:szCs w:val="32"/>
        </w:rPr>
        <w:t>阶段性或永久取消省科技计划项目和科技奖励申报资格等处理</w:t>
      </w:r>
      <w:r>
        <w:rPr>
          <w:rFonts w:hint="eastAsia" w:ascii="宋体" w:hAnsi="宋体"/>
          <w:color w:val="000000"/>
          <w:sz w:val="32"/>
          <w:szCs w:val="32"/>
        </w:rPr>
        <w:t>并记入不良信用记录，</w:t>
      </w:r>
      <w:r>
        <w:rPr>
          <w:rFonts w:ascii="宋体" w:hAnsi="宋体"/>
          <w:color w:val="000000"/>
          <w:sz w:val="32"/>
          <w:szCs w:val="32"/>
        </w:rPr>
        <w:t>情节严重的</w:t>
      </w:r>
      <w:r>
        <w:rPr>
          <w:rFonts w:ascii="宋体" w:hAnsi="宋体"/>
          <w:sz w:val="32"/>
          <w:szCs w:val="32"/>
        </w:rPr>
        <w:t>按相关规定</w:t>
      </w:r>
      <w:r>
        <w:rPr>
          <w:rFonts w:ascii="宋体" w:hAnsi="宋体"/>
          <w:color w:val="000000"/>
          <w:sz w:val="32"/>
          <w:szCs w:val="32"/>
        </w:rPr>
        <w:t>报送至省公共信用信息平台</w:t>
      </w:r>
      <w:r>
        <w:rPr>
          <w:rFonts w:hint="eastAsia" w:ascii="宋体" w:hAnsi="宋体"/>
          <w:color w:val="000000"/>
          <w:sz w:val="32"/>
          <w:szCs w:val="32"/>
        </w:rPr>
        <w:t>、</w:t>
      </w:r>
      <w:r>
        <w:rPr>
          <w:rFonts w:ascii="宋体" w:hAnsi="宋体"/>
          <w:color w:val="000000"/>
          <w:sz w:val="32"/>
          <w:szCs w:val="32"/>
        </w:rPr>
        <w:t>列入社会信用记录</w:t>
      </w:r>
      <w:r>
        <w:rPr>
          <w:rFonts w:hint="eastAsia" w:ascii="宋体" w:hAnsi="宋体"/>
          <w:color w:val="000000"/>
          <w:sz w:val="32"/>
          <w:szCs w:val="32"/>
        </w:rPr>
        <w:t>、实施失信</w:t>
      </w:r>
      <w:r>
        <w:rPr>
          <w:rFonts w:ascii="宋体" w:hAnsi="宋体"/>
          <w:color w:val="000000"/>
          <w:sz w:val="32"/>
          <w:szCs w:val="32"/>
        </w:rPr>
        <w:t>联合惩戒</w:t>
      </w:r>
      <w:r>
        <w:rPr>
          <w:rFonts w:hint="eastAsia" w:ascii="宋体" w:hAnsi="宋体"/>
          <w:color w:val="000000"/>
          <w:sz w:val="32"/>
          <w:szCs w:val="32"/>
        </w:rPr>
        <w:t>等，依法依规予以处理</w:t>
      </w:r>
      <w:r>
        <w:rPr>
          <w:rFonts w:hint="eastAsia" w:ascii="宋体" w:hAnsi="宋体" w:cs="方正仿宋_GBK"/>
          <w:sz w:val="32"/>
          <w:szCs w:val="32"/>
        </w:rPr>
        <w:t>。</w:t>
      </w:r>
    </w:p>
    <w:p>
      <w:pPr>
        <w:spacing w:line="590" w:lineRule="exact"/>
        <w:rPr>
          <w:rFonts w:ascii="宋体" w:hAnsi="宋体"/>
          <w:color w:val="000000"/>
          <w:sz w:val="32"/>
          <w:szCs w:val="32"/>
        </w:rPr>
      </w:pPr>
      <w:r>
        <w:rPr>
          <w:rFonts w:hint="eastAsia" w:ascii="宋体" w:hAnsi="宋体"/>
          <w:color w:val="000000"/>
          <w:sz w:val="32"/>
          <w:szCs w:val="32"/>
        </w:rPr>
        <w:t xml:space="preserve">    </w:t>
      </w:r>
    </w:p>
    <w:p>
      <w:pPr>
        <w:spacing w:line="590" w:lineRule="exact"/>
        <w:rPr>
          <w:rFonts w:ascii="宋体" w:hAnsi="宋体"/>
          <w:color w:val="000000"/>
          <w:sz w:val="32"/>
          <w:szCs w:val="32"/>
        </w:rPr>
      </w:pPr>
      <w:r>
        <w:rPr>
          <w:rFonts w:hint="eastAsia" w:ascii="宋体" w:hAnsi="宋体"/>
          <w:color w:val="000000"/>
          <w:sz w:val="32"/>
          <w:szCs w:val="32"/>
        </w:rPr>
        <w:t xml:space="preserve">    </w:t>
      </w:r>
    </w:p>
    <w:p>
      <w:pPr>
        <w:spacing w:line="590" w:lineRule="exact"/>
        <w:rPr>
          <w:rFonts w:ascii="宋体" w:hAnsi="宋体"/>
          <w:color w:val="000000"/>
          <w:sz w:val="32"/>
          <w:szCs w:val="32"/>
        </w:rPr>
      </w:pPr>
      <w:r>
        <w:rPr>
          <w:rFonts w:hint="eastAsia" w:ascii="宋体" w:hAnsi="宋体"/>
          <w:color w:val="000000"/>
          <w:sz w:val="32"/>
          <w:szCs w:val="32"/>
        </w:rPr>
        <w:t xml:space="preserve">    </w:t>
      </w:r>
    </w:p>
    <w:p>
      <w:pPr>
        <w:spacing w:line="590" w:lineRule="exact"/>
        <w:ind w:firstLine="632" w:firstLineChars="200"/>
        <w:rPr>
          <w:rFonts w:ascii="宋体" w:hAnsi="宋体" w:cs="方正仿宋_GBK"/>
          <w:color w:val="000000"/>
          <w:sz w:val="32"/>
          <w:szCs w:val="32"/>
        </w:rPr>
      </w:pPr>
      <w:r>
        <w:rPr>
          <w:rFonts w:hint="eastAsia" w:ascii="宋体" w:hAnsi="宋体" w:cs="方正仿宋_GBK"/>
          <w:color w:val="000000"/>
          <w:sz w:val="32"/>
          <w:szCs w:val="32"/>
        </w:rPr>
        <w:t>单位法人（签字）：                （公   章）</w:t>
      </w:r>
    </w:p>
    <w:p>
      <w:pPr>
        <w:spacing w:line="590" w:lineRule="exact"/>
        <w:ind w:firstLine="632" w:firstLineChars="200"/>
        <w:rPr>
          <w:rFonts w:ascii="宋体" w:hAnsi="宋体" w:cs="方正仿宋_GBK"/>
          <w:color w:val="000000"/>
          <w:sz w:val="32"/>
          <w:szCs w:val="32"/>
        </w:rPr>
      </w:pPr>
    </w:p>
    <w:p>
      <w:pPr>
        <w:spacing w:line="590" w:lineRule="exact"/>
        <w:ind w:firstLine="632" w:firstLineChars="200"/>
        <w:jc w:val="right"/>
        <w:rPr>
          <w:rFonts w:ascii="宋体" w:hAnsi="宋体" w:cs="方正仿宋_GBK"/>
          <w:color w:val="000000"/>
          <w:sz w:val="32"/>
          <w:szCs w:val="32"/>
        </w:rPr>
      </w:pP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年</w:t>
      </w: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月</w:t>
      </w: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日</w:t>
      </w:r>
    </w:p>
    <w:p>
      <w:pPr>
        <w:widowControl/>
        <w:jc w:val="center"/>
        <w:rPr>
          <w:rFonts w:ascii="黑体" w:hAnsi="黑体" w:eastAsia="黑体" w:cs="方正小标宋_GBK"/>
          <w:sz w:val="44"/>
          <w:szCs w:val="44"/>
        </w:rPr>
      </w:pPr>
      <w:r>
        <w:rPr>
          <w:rFonts w:ascii="宋体" w:hAnsi="宋体" w:cs="方正仿宋_GBK"/>
          <w:sz w:val="32"/>
          <w:szCs w:val="32"/>
        </w:rPr>
        <w:br w:type="page"/>
      </w:r>
    </w:p>
    <w:p>
      <w:pPr>
        <w:spacing w:line="590" w:lineRule="exact"/>
        <w:jc w:val="center"/>
        <w:rPr>
          <w:rFonts w:hint="eastAsia" w:ascii="黑体" w:hAnsi="黑体" w:eastAsia="黑体" w:cs="方正小标宋_GBK"/>
          <w:sz w:val="44"/>
          <w:szCs w:val="44"/>
        </w:rPr>
      </w:pP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江苏省科技计划（资金）项目</w:t>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项目主管部门科研诚信承诺书</w:t>
      </w:r>
    </w:p>
    <w:p>
      <w:pPr>
        <w:spacing w:line="590" w:lineRule="exact"/>
        <w:rPr>
          <w:rFonts w:ascii="宋体" w:hAnsi="宋体"/>
        </w:rPr>
      </w:pPr>
    </w:p>
    <w:p>
      <w:pPr>
        <w:spacing w:line="590" w:lineRule="exact"/>
        <w:ind w:firstLine="632" w:firstLineChars="200"/>
        <w:rPr>
          <w:rFonts w:ascii="宋体" w:hAnsi="宋体" w:cs="方正仿宋_GBK"/>
          <w:sz w:val="32"/>
          <w:szCs w:val="32"/>
        </w:rPr>
      </w:pPr>
      <w:r>
        <w:rPr>
          <w:rFonts w:hint="eastAsia" w:ascii="宋体" w:hAnsi="宋体" w:cs="方正仿宋_GBK"/>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pPr>
        <w:spacing w:line="590" w:lineRule="exact"/>
        <w:ind w:firstLine="632" w:firstLineChars="200"/>
        <w:rPr>
          <w:rFonts w:ascii="宋体" w:hAnsi="宋体"/>
          <w:sz w:val="32"/>
          <w:szCs w:val="32"/>
        </w:rPr>
      </w:pPr>
      <w:r>
        <w:rPr>
          <w:rFonts w:hint="eastAsia" w:ascii="宋体" w:hAnsi="宋体"/>
          <w:sz w:val="32"/>
          <w:szCs w:val="32"/>
        </w:rPr>
        <w:t>1.</w:t>
      </w:r>
      <w:r>
        <w:rPr>
          <w:rFonts w:ascii="宋体" w:hAnsi="宋体"/>
          <w:sz w:val="32"/>
          <w:szCs w:val="32"/>
        </w:rPr>
        <w:t>本</w:t>
      </w:r>
      <w:r>
        <w:rPr>
          <w:rFonts w:hint="eastAsia" w:ascii="宋体" w:hAnsi="宋体"/>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hint="eastAsia" w:ascii="宋体" w:hAnsi="宋体"/>
          <w:sz w:val="32"/>
          <w:szCs w:val="32"/>
        </w:rPr>
        <w:t>，该单位无不良信用记录，项目负责人和申报单位符合申报资格要求；</w:t>
      </w:r>
      <w:r>
        <w:rPr>
          <w:rFonts w:ascii="宋体" w:hAnsi="宋体"/>
          <w:sz w:val="32"/>
          <w:szCs w:val="32"/>
        </w:rPr>
        <w:t>审核推荐项目过程中，无违规推荐、审核</w:t>
      </w:r>
      <w:r>
        <w:rPr>
          <w:rFonts w:hint="eastAsia" w:ascii="宋体" w:hAnsi="宋体"/>
          <w:sz w:val="32"/>
          <w:szCs w:val="32"/>
        </w:rPr>
        <w:t>不严</w:t>
      </w:r>
      <w:r>
        <w:rPr>
          <w:rFonts w:ascii="宋体" w:hAnsi="宋体"/>
          <w:sz w:val="32"/>
          <w:szCs w:val="32"/>
        </w:rPr>
        <w:t>等行为。</w:t>
      </w:r>
    </w:p>
    <w:p>
      <w:pPr>
        <w:spacing w:line="590" w:lineRule="exact"/>
        <w:ind w:firstLine="620" w:firstLineChars="196"/>
        <w:rPr>
          <w:rFonts w:ascii="宋体" w:hAnsi="宋体"/>
          <w:sz w:val="32"/>
          <w:szCs w:val="32"/>
        </w:rPr>
      </w:pPr>
      <w:r>
        <w:rPr>
          <w:rFonts w:hint="eastAsia" w:ascii="宋体" w:hAnsi="宋体"/>
          <w:sz w:val="32"/>
          <w:szCs w:val="32"/>
        </w:rPr>
        <w:t>2</w:t>
      </w:r>
      <w:r>
        <w:rPr>
          <w:rFonts w:ascii="宋体" w:hAnsi="宋体"/>
          <w:sz w:val="32"/>
          <w:szCs w:val="32"/>
        </w:rPr>
        <w:t>.</w:t>
      </w:r>
      <w:r>
        <w:rPr>
          <w:rFonts w:hint="eastAsia" w:ascii="宋体" w:hAnsi="宋体"/>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hint="eastAsia" w:ascii="宋体" w:hAnsi="宋体"/>
          <w:sz w:val="32"/>
          <w:szCs w:val="32"/>
        </w:rPr>
        <w:t>。</w:t>
      </w:r>
    </w:p>
    <w:p>
      <w:pPr>
        <w:spacing w:line="590" w:lineRule="exact"/>
        <w:ind w:firstLine="620" w:firstLineChars="196"/>
        <w:rPr>
          <w:rFonts w:ascii="宋体" w:hAnsi="宋体"/>
          <w:sz w:val="32"/>
          <w:szCs w:val="32"/>
        </w:rPr>
      </w:pPr>
      <w:r>
        <w:rPr>
          <w:rFonts w:hint="eastAsia" w:ascii="宋体" w:hAnsi="宋体"/>
          <w:sz w:val="32"/>
          <w:szCs w:val="32"/>
        </w:rPr>
        <w:t>3</w:t>
      </w:r>
      <w:r>
        <w:rPr>
          <w:rFonts w:ascii="宋体" w:hAnsi="宋体"/>
          <w:sz w:val="32"/>
          <w:szCs w:val="32"/>
        </w:rPr>
        <w:t>.协助</w:t>
      </w:r>
      <w:r>
        <w:rPr>
          <w:rFonts w:hint="eastAsia" w:ascii="宋体" w:hAnsi="宋体"/>
          <w:sz w:val="32"/>
          <w:szCs w:val="32"/>
        </w:rPr>
        <w:t>或接受委托做好</w:t>
      </w:r>
      <w:r>
        <w:rPr>
          <w:rFonts w:ascii="宋体" w:hAnsi="宋体"/>
          <w:sz w:val="32"/>
          <w:szCs w:val="32"/>
        </w:rPr>
        <w:t>项目检查、评估、验收和绩效评价等</w:t>
      </w:r>
      <w:r>
        <w:rPr>
          <w:rFonts w:hint="eastAsia" w:ascii="宋体" w:hAnsi="宋体"/>
          <w:sz w:val="32"/>
          <w:szCs w:val="32"/>
        </w:rPr>
        <w:t>，</w:t>
      </w:r>
      <w:r>
        <w:rPr>
          <w:rFonts w:ascii="宋体" w:hAnsi="宋体"/>
          <w:sz w:val="32"/>
          <w:szCs w:val="32"/>
        </w:rPr>
        <w:t>协调项目的实施推进</w:t>
      </w:r>
      <w:r>
        <w:rPr>
          <w:rFonts w:hint="eastAsia" w:ascii="宋体" w:hAnsi="宋体"/>
          <w:sz w:val="32"/>
          <w:szCs w:val="32"/>
        </w:rPr>
        <w:t>，</w:t>
      </w:r>
      <w:r>
        <w:rPr>
          <w:rFonts w:ascii="宋体" w:hAnsi="宋体"/>
          <w:sz w:val="32"/>
          <w:szCs w:val="32"/>
        </w:rPr>
        <w:t>及时向省科技厅</w:t>
      </w:r>
      <w:r>
        <w:rPr>
          <w:rFonts w:hint="eastAsia" w:ascii="宋体" w:hAnsi="宋体"/>
          <w:sz w:val="32"/>
          <w:szCs w:val="32"/>
        </w:rPr>
        <w:t>报送</w:t>
      </w:r>
      <w:r>
        <w:rPr>
          <w:rFonts w:ascii="宋体" w:hAnsi="宋体"/>
          <w:sz w:val="32"/>
          <w:szCs w:val="32"/>
        </w:rPr>
        <w:t>项目实施</w:t>
      </w:r>
      <w:r>
        <w:rPr>
          <w:rFonts w:hint="eastAsia" w:ascii="宋体" w:hAnsi="宋体"/>
          <w:sz w:val="32"/>
          <w:szCs w:val="32"/>
        </w:rPr>
        <w:t>情况和需</w:t>
      </w:r>
      <w:r>
        <w:rPr>
          <w:rFonts w:ascii="宋体" w:hAnsi="宋体"/>
          <w:sz w:val="32"/>
          <w:szCs w:val="32"/>
        </w:rPr>
        <w:t>解决的问题</w:t>
      </w:r>
      <w:r>
        <w:rPr>
          <w:rFonts w:hint="eastAsia" w:ascii="宋体" w:hAnsi="宋体"/>
          <w:sz w:val="32"/>
          <w:szCs w:val="32"/>
        </w:rPr>
        <w:t>等。</w:t>
      </w:r>
    </w:p>
    <w:p>
      <w:pPr>
        <w:spacing w:line="590" w:lineRule="exact"/>
        <w:ind w:firstLine="620" w:firstLineChars="196"/>
        <w:rPr>
          <w:rFonts w:ascii="宋体" w:hAnsi="宋体"/>
          <w:sz w:val="32"/>
          <w:szCs w:val="32"/>
        </w:rPr>
      </w:pPr>
      <w:r>
        <w:rPr>
          <w:rFonts w:hint="eastAsia" w:ascii="宋体" w:hAnsi="宋体"/>
          <w:sz w:val="32"/>
          <w:szCs w:val="32"/>
        </w:rPr>
        <w:t>4.加强对项目承担单位重大事项变更报告的审核，并及时报省科技厅。</w:t>
      </w:r>
    </w:p>
    <w:p>
      <w:pPr>
        <w:spacing w:line="590" w:lineRule="exact"/>
        <w:ind w:firstLine="620" w:firstLineChars="196"/>
        <w:rPr>
          <w:rFonts w:ascii="宋体" w:hAnsi="宋体" w:cs="方正仿宋_GBK"/>
          <w:sz w:val="32"/>
          <w:szCs w:val="32"/>
        </w:rPr>
      </w:pPr>
      <w:r>
        <w:rPr>
          <w:rFonts w:hint="eastAsia" w:ascii="宋体" w:hAnsi="宋体"/>
          <w:sz w:val="32"/>
          <w:szCs w:val="32"/>
        </w:rPr>
        <w:t>5</w:t>
      </w:r>
      <w:r>
        <w:rPr>
          <w:rFonts w:ascii="宋体" w:hAnsi="宋体"/>
          <w:sz w:val="32"/>
          <w:szCs w:val="32"/>
        </w:rPr>
        <w:t>.</w:t>
      </w:r>
      <w:r>
        <w:rPr>
          <w:rFonts w:hint="eastAsia" w:ascii="宋体" w:hAnsi="宋体"/>
          <w:sz w:val="32"/>
          <w:szCs w:val="32"/>
        </w:rPr>
        <w:t>做好</w:t>
      </w:r>
      <w:r>
        <w:rPr>
          <w:rFonts w:ascii="宋体" w:hAnsi="宋体"/>
          <w:sz w:val="32"/>
          <w:szCs w:val="32"/>
        </w:rPr>
        <w:t>项目执行情况和经费使用统计工作</w:t>
      </w:r>
      <w:r>
        <w:rPr>
          <w:rFonts w:hint="eastAsia" w:ascii="宋体" w:hAnsi="宋体"/>
          <w:sz w:val="32"/>
          <w:szCs w:val="32"/>
        </w:rPr>
        <w:t>，积极</w:t>
      </w:r>
      <w:r>
        <w:rPr>
          <w:rFonts w:hint="eastAsia" w:ascii="宋体" w:hAnsi="宋体" w:cs="方正仿宋_GBK"/>
          <w:sz w:val="32"/>
          <w:szCs w:val="32"/>
        </w:rPr>
        <w:t>配合省科技厅对项目承担单位及项目负责人进行信用评价。</w:t>
      </w:r>
    </w:p>
    <w:p>
      <w:pPr>
        <w:spacing w:line="590" w:lineRule="exact"/>
        <w:ind w:firstLine="632" w:firstLineChars="200"/>
        <w:rPr>
          <w:rFonts w:ascii="宋体" w:hAnsi="宋体" w:cs="方正仿宋_GBK"/>
          <w:sz w:val="32"/>
          <w:szCs w:val="32"/>
        </w:rPr>
      </w:pPr>
      <w:r>
        <w:rPr>
          <w:rFonts w:hint="eastAsia" w:ascii="宋体" w:hAnsi="宋体" w:cs="方正仿宋_GBK"/>
          <w:sz w:val="32"/>
          <w:szCs w:val="32"/>
        </w:rPr>
        <w:t>若发生上述失信行为，本单位将积极配合调查，追究相关人员责任，并按照有关规定承担相关责任。</w:t>
      </w:r>
    </w:p>
    <w:p>
      <w:pPr>
        <w:spacing w:line="590" w:lineRule="exact"/>
        <w:ind w:firstLine="632" w:firstLineChars="200"/>
        <w:rPr>
          <w:rFonts w:ascii="宋体" w:hAnsi="宋体" w:cs="方正仿宋_GBK"/>
          <w:sz w:val="32"/>
          <w:szCs w:val="32"/>
        </w:rPr>
      </w:pPr>
    </w:p>
    <w:p>
      <w:pPr>
        <w:spacing w:line="590" w:lineRule="exact"/>
        <w:ind w:firstLine="632" w:firstLineChars="200"/>
        <w:rPr>
          <w:rFonts w:ascii="宋体" w:hAnsi="宋体" w:cs="方正仿宋_GBK"/>
          <w:sz w:val="32"/>
          <w:szCs w:val="32"/>
        </w:rPr>
      </w:pPr>
    </w:p>
    <w:p>
      <w:pPr>
        <w:spacing w:line="590" w:lineRule="exact"/>
        <w:ind w:firstLine="632" w:firstLineChars="200"/>
        <w:rPr>
          <w:rFonts w:ascii="宋体" w:hAnsi="宋体" w:cs="方正仿宋_GBK"/>
          <w:sz w:val="32"/>
          <w:szCs w:val="32"/>
        </w:rPr>
      </w:pPr>
    </w:p>
    <w:p>
      <w:pPr>
        <w:spacing w:line="590" w:lineRule="exact"/>
        <w:ind w:firstLine="632" w:firstLineChars="200"/>
        <w:rPr>
          <w:rFonts w:ascii="宋体" w:hAnsi="宋体" w:cs="方正仿宋_GBK"/>
          <w:color w:val="000000"/>
          <w:sz w:val="32"/>
          <w:szCs w:val="32"/>
        </w:rPr>
      </w:pPr>
      <w:r>
        <w:rPr>
          <w:rFonts w:hint="eastAsia" w:ascii="宋体" w:hAnsi="宋体" w:cs="方正仿宋_GBK"/>
          <w:color w:val="000000"/>
          <w:sz w:val="32"/>
          <w:szCs w:val="32"/>
        </w:rPr>
        <w:t>单位负责人（签字）：              （公   章）</w:t>
      </w:r>
    </w:p>
    <w:p>
      <w:pPr>
        <w:spacing w:line="590" w:lineRule="exact"/>
        <w:ind w:firstLine="632" w:firstLineChars="200"/>
        <w:rPr>
          <w:rFonts w:ascii="宋体" w:hAnsi="宋体" w:cs="方正仿宋_GBK"/>
          <w:color w:val="000000"/>
          <w:sz w:val="32"/>
          <w:szCs w:val="32"/>
        </w:rPr>
      </w:pPr>
    </w:p>
    <w:p>
      <w:pPr>
        <w:spacing w:line="590" w:lineRule="exact"/>
        <w:ind w:firstLine="632" w:firstLineChars="200"/>
        <w:jc w:val="right"/>
        <w:rPr>
          <w:rFonts w:ascii="宋体" w:hAnsi="宋体"/>
          <w:szCs w:val="32"/>
          <w:lang w:val="zh-CN"/>
        </w:rPr>
      </w:pP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年</w:t>
      </w: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月</w:t>
      </w:r>
      <w:r>
        <w:rPr>
          <w:rFonts w:hint="eastAsia" w:ascii="宋体" w:hAnsi="宋体" w:cs="方正仿宋_GBK"/>
          <w:color w:val="000000"/>
          <w:sz w:val="32"/>
          <w:szCs w:val="32"/>
          <w:u w:val="single"/>
        </w:rPr>
        <w:t xml:space="preserve">    </w:t>
      </w:r>
      <w:r>
        <w:rPr>
          <w:rFonts w:hint="eastAsia" w:ascii="宋体" w:hAnsi="宋体" w:cs="方正仿宋_GBK"/>
          <w:color w:val="000000"/>
          <w:sz w:val="32"/>
          <w:szCs w:val="32"/>
        </w:rPr>
        <w:t>日</w:t>
      </w:r>
    </w:p>
    <w:p>
      <w:pPr>
        <w:spacing w:line="590" w:lineRule="exact"/>
        <w:jc w:val="left"/>
        <w:rPr>
          <w:rFonts w:ascii="宋体" w:hAnsi="宋体" w:cs="方正仿宋_GBK"/>
          <w:sz w:val="32"/>
          <w:szCs w:val="32"/>
        </w:rPr>
      </w:pPr>
      <w:r>
        <w:rPr>
          <w:rFonts w:hint="eastAsia" w:ascii="宋体" w:hAnsi="宋体" w:cs="方正仿宋_GBK"/>
          <w:sz w:val="32"/>
          <w:szCs w:val="32"/>
        </w:rPr>
        <w:t xml:space="preserve">    </w:t>
      </w:r>
    </w:p>
    <w:p>
      <w:pPr>
        <w:spacing w:line="590" w:lineRule="exact"/>
        <w:jc w:val="left"/>
        <w:rPr>
          <w:rFonts w:ascii="宋体" w:hAnsi="宋体" w:cs="方正仿宋_GBK"/>
          <w:sz w:val="32"/>
          <w:szCs w:val="32"/>
        </w:rPr>
      </w:pPr>
      <w:r>
        <w:rPr>
          <w:rFonts w:hint="eastAsia" w:ascii="宋体" w:hAnsi="宋体" w:cs="方正仿宋_GBK"/>
          <w:sz w:val="32"/>
          <w:szCs w:val="32"/>
        </w:rPr>
        <w:t xml:space="preserve">    </w:t>
      </w:r>
    </w:p>
    <w:p>
      <w:pPr>
        <w:spacing w:line="590" w:lineRule="exact"/>
        <w:jc w:val="left"/>
        <w:rPr>
          <w:rFonts w:ascii="宋体" w:hAnsi="宋体" w:cs="方正仿宋_GBK"/>
          <w:sz w:val="32"/>
          <w:szCs w:val="32"/>
        </w:rPr>
      </w:pPr>
      <w:r>
        <w:rPr>
          <w:rFonts w:hint="eastAsia" w:ascii="宋体" w:hAnsi="宋体" w:cs="方正仿宋_GBK"/>
          <w:sz w:val="32"/>
          <w:szCs w:val="32"/>
        </w:rPr>
        <w:t xml:space="preserve">    </w:t>
      </w:r>
    </w:p>
    <w:p/>
    <w:sectPr>
      <w:footerReference r:id="rId7" w:type="default"/>
      <w:pgSz w:w="11906" w:h="16838"/>
      <w:pgMar w:top="1814" w:right="1531" w:bottom="1814" w:left="1531" w:header="720" w:footer="1474" w:gutter="0"/>
      <w:pgNumType w:fmt="decimal" w:start="1"/>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320" w:leftChars="100" w:right="320" w:rightChars="10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320" w:leftChars="100" w:right="320" w:rightChars="100"/>
      <w:jc w:val="both"/>
    </w:pPr>
    <w:r>
      <w:t xml:space="preserve">— </w:t>
    </w:r>
    <w:r>
      <w:rPr>
        <w:rStyle w:val="6"/>
      </w:rPr>
      <w:fldChar w:fldCharType="begin"/>
    </w:r>
    <w:r>
      <w:rPr>
        <w:rStyle w:val="6"/>
      </w:rPr>
      <w:instrText xml:space="preserve"> PAGE </w:instrText>
    </w:r>
    <w:r>
      <w:rPr>
        <w:rStyle w:val="6"/>
      </w:rPr>
      <w:fldChar w:fldCharType="separate"/>
    </w:r>
    <w:r>
      <w:rPr>
        <w:rStyle w:val="6"/>
      </w:rPr>
      <w:t>2</w:t>
    </w:r>
    <w:r>
      <w:rPr>
        <w:rStyle w:val="6"/>
      </w:rPr>
      <w:fldChar w:fldCharType="end"/>
    </w:r>
    <w:r>
      <w:rPr>
        <w:rStyle w:val="6"/>
      </w:rPr>
      <w:t xml:space="preserve"> </w:t>
    </w:r>
    <w: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320" w:leftChars="100" w:right="320" w:rightChars="100"/>
      <w:jc w:val="center"/>
    </w:pPr>
    <w:r>
      <w:rPr>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方正仿宋_GBK"/>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方正仿宋_GBK"/>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90AE8"/>
    <w:multiLevelType w:val="singleLevel"/>
    <w:tmpl w:val="9D390AE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93F39"/>
    <w:rsid w:val="002A7729"/>
    <w:rsid w:val="009A5F4D"/>
    <w:rsid w:val="009E633D"/>
    <w:rsid w:val="00AD7607"/>
    <w:rsid w:val="00C11E45"/>
    <w:rsid w:val="01440CF4"/>
    <w:rsid w:val="01661D44"/>
    <w:rsid w:val="01875148"/>
    <w:rsid w:val="02035DA9"/>
    <w:rsid w:val="02404044"/>
    <w:rsid w:val="024728E7"/>
    <w:rsid w:val="026A0994"/>
    <w:rsid w:val="029E5BD3"/>
    <w:rsid w:val="02A72A63"/>
    <w:rsid w:val="03147396"/>
    <w:rsid w:val="03451204"/>
    <w:rsid w:val="03AF2B1D"/>
    <w:rsid w:val="03D13BB3"/>
    <w:rsid w:val="041452A6"/>
    <w:rsid w:val="041F4801"/>
    <w:rsid w:val="043D30DD"/>
    <w:rsid w:val="051D7BE1"/>
    <w:rsid w:val="051E2AE4"/>
    <w:rsid w:val="055F5E85"/>
    <w:rsid w:val="063C1274"/>
    <w:rsid w:val="06977D9D"/>
    <w:rsid w:val="072970D9"/>
    <w:rsid w:val="072B396C"/>
    <w:rsid w:val="076C6056"/>
    <w:rsid w:val="077E6F85"/>
    <w:rsid w:val="07D042EC"/>
    <w:rsid w:val="0813745C"/>
    <w:rsid w:val="092B0CDD"/>
    <w:rsid w:val="09523A84"/>
    <w:rsid w:val="09545FC3"/>
    <w:rsid w:val="096608C8"/>
    <w:rsid w:val="09C55B36"/>
    <w:rsid w:val="0A036B60"/>
    <w:rsid w:val="0A28697D"/>
    <w:rsid w:val="0A3A650D"/>
    <w:rsid w:val="0A8F1C7A"/>
    <w:rsid w:val="0A9A0EAC"/>
    <w:rsid w:val="0ADE5A50"/>
    <w:rsid w:val="0AE45595"/>
    <w:rsid w:val="0B0D664A"/>
    <w:rsid w:val="0B654EDF"/>
    <w:rsid w:val="0BA10EE1"/>
    <w:rsid w:val="0BA47C39"/>
    <w:rsid w:val="0BC77688"/>
    <w:rsid w:val="0D3777EF"/>
    <w:rsid w:val="0D3D41D8"/>
    <w:rsid w:val="0D5C27CB"/>
    <w:rsid w:val="0DF01307"/>
    <w:rsid w:val="0E1A425B"/>
    <w:rsid w:val="0E4B749E"/>
    <w:rsid w:val="0EB22D98"/>
    <w:rsid w:val="0EC346E9"/>
    <w:rsid w:val="0EF61F0C"/>
    <w:rsid w:val="0EFD727A"/>
    <w:rsid w:val="0F6E7F4A"/>
    <w:rsid w:val="0F700342"/>
    <w:rsid w:val="0FA40FCA"/>
    <w:rsid w:val="0FE62505"/>
    <w:rsid w:val="0FFA7317"/>
    <w:rsid w:val="10151143"/>
    <w:rsid w:val="102464AB"/>
    <w:rsid w:val="10511F7F"/>
    <w:rsid w:val="107E7F64"/>
    <w:rsid w:val="10882B0F"/>
    <w:rsid w:val="109E3838"/>
    <w:rsid w:val="10DE2F2E"/>
    <w:rsid w:val="11110675"/>
    <w:rsid w:val="111C3FE1"/>
    <w:rsid w:val="115B7084"/>
    <w:rsid w:val="11865B51"/>
    <w:rsid w:val="11DA2047"/>
    <w:rsid w:val="12120884"/>
    <w:rsid w:val="123558E9"/>
    <w:rsid w:val="127074B9"/>
    <w:rsid w:val="12785401"/>
    <w:rsid w:val="12E943EB"/>
    <w:rsid w:val="12F20E44"/>
    <w:rsid w:val="1313711F"/>
    <w:rsid w:val="131E6E87"/>
    <w:rsid w:val="13230F27"/>
    <w:rsid w:val="133B0E26"/>
    <w:rsid w:val="133C07DB"/>
    <w:rsid w:val="134448FA"/>
    <w:rsid w:val="13D95404"/>
    <w:rsid w:val="13DA0CF1"/>
    <w:rsid w:val="140D7F26"/>
    <w:rsid w:val="144B0761"/>
    <w:rsid w:val="1453167B"/>
    <w:rsid w:val="1472222C"/>
    <w:rsid w:val="149249CD"/>
    <w:rsid w:val="15283E61"/>
    <w:rsid w:val="15581FFC"/>
    <w:rsid w:val="15780D00"/>
    <w:rsid w:val="158B3F1C"/>
    <w:rsid w:val="15C85F86"/>
    <w:rsid w:val="15F2027A"/>
    <w:rsid w:val="16054E8E"/>
    <w:rsid w:val="162E13F0"/>
    <w:rsid w:val="166619EE"/>
    <w:rsid w:val="16663B37"/>
    <w:rsid w:val="166D5970"/>
    <w:rsid w:val="16951B81"/>
    <w:rsid w:val="169A3039"/>
    <w:rsid w:val="16A21F5F"/>
    <w:rsid w:val="16D37550"/>
    <w:rsid w:val="170E3292"/>
    <w:rsid w:val="171A17E8"/>
    <w:rsid w:val="17803A81"/>
    <w:rsid w:val="17994FE1"/>
    <w:rsid w:val="17B779F9"/>
    <w:rsid w:val="17C37EA1"/>
    <w:rsid w:val="17E90862"/>
    <w:rsid w:val="18044C8D"/>
    <w:rsid w:val="18197967"/>
    <w:rsid w:val="18322EDE"/>
    <w:rsid w:val="183A692B"/>
    <w:rsid w:val="187D2028"/>
    <w:rsid w:val="188251CB"/>
    <w:rsid w:val="18A90A8C"/>
    <w:rsid w:val="18B50CB8"/>
    <w:rsid w:val="18FD5EAA"/>
    <w:rsid w:val="190C5BF2"/>
    <w:rsid w:val="191F47BA"/>
    <w:rsid w:val="19541F8F"/>
    <w:rsid w:val="19613ECE"/>
    <w:rsid w:val="19B800E8"/>
    <w:rsid w:val="19FA387D"/>
    <w:rsid w:val="19FB3F76"/>
    <w:rsid w:val="1A370228"/>
    <w:rsid w:val="1A560346"/>
    <w:rsid w:val="1A566A34"/>
    <w:rsid w:val="1A914D5C"/>
    <w:rsid w:val="1AC3003C"/>
    <w:rsid w:val="1B461A79"/>
    <w:rsid w:val="1B7209FC"/>
    <w:rsid w:val="1B803AE6"/>
    <w:rsid w:val="1B8E335D"/>
    <w:rsid w:val="1C1A1E87"/>
    <w:rsid w:val="1C2A4A7F"/>
    <w:rsid w:val="1C393A47"/>
    <w:rsid w:val="1C4339A9"/>
    <w:rsid w:val="1C5B157D"/>
    <w:rsid w:val="1C846A81"/>
    <w:rsid w:val="1C8604B8"/>
    <w:rsid w:val="1CA759C4"/>
    <w:rsid w:val="1CE04B37"/>
    <w:rsid w:val="1D615C5C"/>
    <w:rsid w:val="1DE4305D"/>
    <w:rsid w:val="1DE44AFD"/>
    <w:rsid w:val="1DF97046"/>
    <w:rsid w:val="1E2C031B"/>
    <w:rsid w:val="1E5D6F41"/>
    <w:rsid w:val="1E666C86"/>
    <w:rsid w:val="1E815C98"/>
    <w:rsid w:val="1E882767"/>
    <w:rsid w:val="1ED51FDE"/>
    <w:rsid w:val="1EE916C7"/>
    <w:rsid w:val="1F391AE2"/>
    <w:rsid w:val="1FA078AB"/>
    <w:rsid w:val="2032724E"/>
    <w:rsid w:val="20C25F2E"/>
    <w:rsid w:val="20CB3645"/>
    <w:rsid w:val="211D0958"/>
    <w:rsid w:val="214516DB"/>
    <w:rsid w:val="2198265D"/>
    <w:rsid w:val="22136FC7"/>
    <w:rsid w:val="22AC32B1"/>
    <w:rsid w:val="22CC7A02"/>
    <w:rsid w:val="22D14E17"/>
    <w:rsid w:val="23290B11"/>
    <w:rsid w:val="23476324"/>
    <w:rsid w:val="235A6AE8"/>
    <w:rsid w:val="23CC61B4"/>
    <w:rsid w:val="23D60363"/>
    <w:rsid w:val="24092364"/>
    <w:rsid w:val="246F601F"/>
    <w:rsid w:val="247316D0"/>
    <w:rsid w:val="24C12DE0"/>
    <w:rsid w:val="25210027"/>
    <w:rsid w:val="256C66FD"/>
    <w:rsid w:val="25886835"/>
    <w:rsid w:val="25CB6D88"/>
    <w:rsid w:val="25D57D0A"/>
    <w:rsid w:val="25DD721C"/>
    <w:rsid w:val="26020825"/>
    <w:rsid w:val="262F3592"/>
    <w:rsid w:val="26783345"/>
    <w:rsid w:val="26E1602E"/>
    <w:rsid w:val="26E67FF3"/>
    <w:rsid w:val="273C12B9"/>
    <w:rsid w:val="273F0A48"/>
    <w:rsid w:val="27891F59"/>
    <w:rsid w:val="27BC254B"/>
    <w:rsid w:val="2812208C"/>
    <w:rsid w:val="28236A62"/>
    <w:rsid w:val="282E35A0"/>
    <w:rsid w:val="28567031"/>
    <w:rsid w:val="286006CB"/>
    <w:rsid w:val="28966722"/>
    <w:rsid w:val="28B642B1"/>
    <w:rsid w:val="28E32F3C"/>
    <w:rsid w:val="28F20696"/>
    <w:rsid w:val="294C1DB6"/>
    <w:rsid w:val="29561A5E"/>
    <w:rsid w:val="2A392477"/>
    <w:rsid w:val="2A873A7D"/>
    <w:rsid w:val="2AA17F32"/>
    <w:rsid w:val="2AE06428"/>
    <w:rsid w:val="2AE1643E"/>
    <w:rsid w:val="2AED504D"/>
    <w:rsid w:val="2AFE6786"/>
    <w:rsid w:val="2B182184"/>
    <w:rsid w:val="2B3801E4"/>
    <w:rsid w:val="2B436649"/>
    <w:rsid w:val="2B861CA8"/>
    <w:rsid w:val="2B90414E"/>
    <w:rsid w:val="2BA32E5E"/>
    <w:rsid w:val="2BAF4B2C"/>
    <w:rsid w:val="2BF13FEA"/>
    <w:rsid w:val="2C6F6BC5"/>
    <w:rsid w:val="2CAA01EA"/>
    <w:rsid w:val="2CD66FFF"/>
    <w:rsid w:val="2D6376E9"/>
    <w:rsid w:val="2D7C1E78"/>
    <w:rsid w:val="2DE96B0D"/>
    <w:rsid w:val="2E360E72"/>
    <w:rsid w:val="2E6C4F85"/>
    <w:rsid w:val="2EA82D21"/>
    <w:rsid w:val="2ECF4F75"/>
    <w:rsid w:val="2EE55552"/>
    <w:rsid w:val="2EEA27E9"/>
    <w:rsid w:val="2F6F333B"/>
    <w:rsid w:val="2F703F0B"/>
    <w:rsid w:val="2F764926"/>
    <w:rsid w:val="2FEB1877"/>
    <w:rsid w:val="301D0018"/>
    <w:rsid w:val="305A6A66"/>
    <w:rsid w:val="30AC15D7"/>
    <w:rsid w:val="30C5160C"/>
    <w:rsid w:val="30C72427"/>
    <w:rsid w:val="31066000"/>
    <w:rsid w:val="31DE1690"/>
    <w:rsid w:val="31F337B3"/>
    <w:rsid w:val="325B6A61"/>
    <w:rsid w:val="32615F62"/>
    <w:rsid w:val="328208C7"/>
    <w:rsid w:val="328C49E4"/>
    <w:rsid w:val="32903702"/>
    <w:rsid w:val="32DB70F1"/>
    <w:rsid w:val="334F68C5"/>
    <w:rsid w:val="33961074"/>
    <w:rsid w:val="33E60918"/>
    <w:rsid w:val="33FD59EE"/>
    <w:rsid w:val="341828A1"/>
    <w:rsid w:val="344B5954"/>
    <w:rsid w:val="34D9108D"/>
    <w:rsid w:val="35260D00"/>
    <w:rsid w:val="35685A18"/>
    <w:rsid w:val="35747A14"/>
    <w:rsid w:val="35B426C1"/>
    <w:rsid w:val="35CF5205"/>
    <w:rsid w:val="360249C5"/>
    <w:rsid w:val="363B3E7A"/>
    <w:rsid w:val="365B0509"/>
    <w:rsid w:val="36664510"/>
    <w:rsid w:val="36947159"/>
    <w:rsid w:val="36A65596"/>
    <w:rsid w:val="36DE21CC"/>
    <w:rsid w:val="370073F4"/>
    <w:rsid w:val="37340C5F"/>
    <w:rsid w:val="3762014B"/>
    <w:rsid w:val="379E781E"/>
    <w:rsid w:val="37BD3D87"/>
    <w:rsid w:val="3807578A"/>
    <w:rsid w:val="381D11CE"/>
    <w:rsid w:val="382E393F"/>
    <w:rsid w:val="39230AB7"/>
    <w:rsid w:val="395E5B06"/>
    <w:rsid w:val="3967370A"/>
    <w:rsid w:val="39806FCC"/>
    <w:rsid w:val="39F01CC2"/>
    <w:rsid w:val="3A3A71D6"/>
    <w:rsid w:val="3A7E7D3C"/>
    <w:rsid w:val="3A8A5716"/>
    <w:rsid w:val="3ADA0877"/>
    <w:rsid w:val="3B1F7BFB"/>
    <w:rsid w:val="3B2B1AEA"/>
    <w:rsid w:val="3B3D47B7"/>
    <w:rsid w:val="3C565626"/>
    <w:rsid w:val="3C951626"/>
    <w:rsid w:val="3CD74B83"/>
    <w:rsid w:val="3D154BC8"/>
    <w:rsid w:val="3D171B87"/>
    <w:rsid w:val="3DA0669D"/>
    <w:rsid w:val="3DEB79CD"/>
    <w:rsid w:val="3E1741D8"/>
    <w:rsid w:val="3E177B1A"/>
    <w:rsid w:val="3E5456F1"/>
    <w:rsid w:val="3E894D5E"/>
    <w:rsid w:val="3E935245"/>
    <w:rsid w:val="3EB808BE"/>
    <w:rsid w:val="3EBE364A"/>
    <w:rsid w:val="3F0445B1"/>
    <w:rsid w:val="3F935715"/>
    <w:rsid w:val="3FB10C91"/>
    <w:rsid w:val="3FB53F06"/>
    <w:rsid w:val="3FDF7216"/>
    <w:rsid w:val="3FE5242F"/>
    <w:rsid w:val="3FEE4F47"/>
    <w:rsid w:val="3FF45463"/>
    <w:rsid w:val="400A47FF"/>
    <w:rsid w:val="402A3EB2"/>
    <w:rsid w:val="40451705"/>
    <w:rsid w:val="404861CD"/>
    <w:rsid w:val="4096578D"/>
    <w:rsid w:val="40D07E3B"/>
    <w:rsid w:val="40E62253"/>
    <w:rsid w:val="41123701"/>
    <w:rsid w:val="412D303E"/>
    <w:rsid w:val="414C3B15"/>
    <w:rsid w:val="418E6904"/>
    <w:rsid w:val="41C833D0"/>
    <w:rsid w:val="41D261E4"/>
    <w:rsid w:val="420D2182"/>
    <w:rsid w:val="42244E37"/>
    <w:rsid w:val="422A4BBE"/>
    <w:rsid w:val="4268074F"/>
    <w:rsid w:val="426F0AC0"/>
    <w:rsid w:val="429D6C4F"/>
    <w:rsid w:val="42B31934"/>
    <w:rsid w:val="42BE7F0A"/>
    <w:rsid w:val="43477202"/>
    <w:rsid w:val="43565F9F"/>
    <w:rsid w:val="43B40CA9"/>
    <w:rsid w:val="4408330C"/>
    <w:rsid w:val="44110013"/>
    <w:rsid w:val="442C4215"/>
    <w:rsid w:val="4479271D"/>
    <w:rsid w:val="447F2660"/>
    <w:rsid w:val="4496024A"/>
    <w:rsid w:val="449B33B1"/>
    <w:rsid w:val="44A11A45"/>
    <w:rsid w:val="44A13F93"/>
    <w:rsid w:val="44A460F6"/>
    <w:rsid w:val="44BB05A7"/>
    <w:rsid w:val="44C659CA"/>
    <w:rsid w:val="44E96D4F"/>
    <w:rsid w:val="44EA6CBC"/>
    <w:rsid w:val="44F0067A"/>
    <w:rsid w:val="451F53FD"/>
    <w:rsid w:val="452B688E"/>
    <w:rsid w:val="463D57BB"/>
    <w:rsid w:val="465B26A6"/>
    <w:rsid w:val="465D1B48"/>
    <w:rsid w:val="46685D98"/>
    <w:rsid w:val="467E4651"/>
    <w:rsid w:val="46830356"/>
    <w:rsid w:val="46833264"/>
    <w:rsid w:val="469A3DD1"/>
    <w:rsid w:val="469A619F"/>
    <w:rsid w:val="46DA0D5F"/>
    <w:rsid w:val="472D5415"/>
    <w:rsid w:val="47345EA0"/>
    <w:rsid w:val="4765092F"/>
    <w:rsid w:val="47853D0C"/>
    <w:rsid w:val="47B4722D"/>
    <w:rsid w:val="487017FB"/>
    <w:rsid w:val="487C617C"/>
    <w:rsid w:val="48854576"/>
    <w:rsid w:val="48884627"/>
    <w:rsid w:val="48D306C9"/>
    <w:rsid w:val="48D82C6F"/>
    <w:rsid w:val="48DE5E92"/>
    <w:rsid w:val="48F66AE3"/>
    <w:rsid w:val="49651DD0"/>
    <w:rsid w:val="49C93FF8"/>
    <w:rsid w:val="4A2D4039"/>
    <w:rsid w:val="4A451F88"/>
    <w:rsid w:val="4A5D1A8A"/>
    <w:rsid w:val="4A687645"/>
    <w:rsid w:val="4AA96505"/>
    <w:rsid w:val="4ABD4EB9"/>
    <w:rsid w:val="4B02718A"/>
    <w:rsid w:val="4B1521BE"/>
    <w:rsid w:val="4B3318D9"/>
    <w:rsid w:val="4B3A63A9"/>
    <w:rsid w:val="4BB03B20"/>
    <w:rsid w:val="4C137804"/>
    <w:rsid w:val="4C39746F"/>
    <w:rsid w:val="4C4078A1"/>
    <w:rsid w:val="4C9C594E"/>
    <w:rsid w:val="4CA96F8F"/>
    <w:rsid w:val="4CAC6D99"/>
    <w:rsid w:val="4CD66AA8"/>
    <w:rsid w:val="4CDE7E20"/>
    <w:rsid w:val="4D541D89"/>
    <w:rsid w:val="4D7A793C"/>
    <w:rsid w:val="4DBA130C"/>
    <w:rsid w:val="4DBC300C"/>
    <w:rsid w:val="4E16765C"/>
    <w:rsid w:val="4E412EA6"/>
    <w:rsid w:val="4E4D5606"/>
    <w:rsid w:val="4EA60344"/>
    <w:rsid w:val="4EAF7821"/>
    <w:rsid w:val="4EBF3978"/>
    <w:rsid w:val="4EDF4126"/>
    <w:rsid w:val="4F1D7657"/>
    <w:rsid w:val="4FB54F63"/>
    <w:rsid w:val="501A4821"/>
    <w:rsid w:val="50305659"/>
    <w:rsid w:val="50335E36"/>
    <w:rsid w:val="50366211"/>
    <w:rsid w:val="508906F8"/>
    <w:rsid w:val="50DF41F3"/>
    <w:rsid w:val="514E0B20"/>
    <w:rsid w:val="516318FF"/>
    <w:rsid w:val="51904760"/>
    <w:rsid w:val="51BF71EB"/>
    <w:rsid w:val="51E90A92"/>
    <w:rsid w:val="52111F42"/>
    <w:rsid w:val="524F516D"/>
    <w:rsid w:val="528F34FE"/>
    <w:rsid w:val="52C6170F"/>
    <w:rsid w:val="52E36166"/>
    <w:rsid w:val="52F837A5"/>
    <w:rsid w:val="53242E1F"/>
    <w:rsid w:val="537E21A8"/>
    <w:rsid w:val="540E1C1F"/>
    <w:rsid w:val="54383D97"/>
    <w:rsid w:val="547E7251"/>
    <w:rsid w:val="54B81DC6"/>
    <w:rsid w:val="54B85465"/>
    <w:rsid w:val="54D20BB6"/>
    <w:rsid w:val="54FF6911"/>
    <w:rsid w:val="55F03908"/>
    <w:rsid w:val="567C56CB"/>
    <w:rsid w:val="56A93F39"/>
    <w:rsid w:val="56C75F0D"/>
    <w:rsid w:val="56D42391"/>
    <w:rsid w:val="57054550"/>
    <w:rsid w:val="570A543F"/>
    <w:rsid w:val="572453E0"/>
    <w:rsid w:val="578E799B"/>
    <w:rsid w:val="57A649B7"/>
    <w:rsid w:val="58820BD9"/>
    <w:rsid w:val="589E0B35"/>
    <w:rsid w:val="58A45BB7"/>
    <w:rsid w:val="58C828E6"/>
    <w:rsid w:val="58C92E7F"/>
    <w:rsid w:val="58EF7997"/>
    <w:rsid w:val="59306C23"/>
    <w:rsid w:val="59484972"/>
    <w:rsid w:val="59834187"/>
    <w:rsid w:val="5987224B"/>
    <w:rsid w:val="59CD4E03"/>
    <w:rsid w:val="59FF2F12"/>
    <w:rsid w:val="5A1F1735"/>
    <w:rsid w:val="5AAF0627"/>
    <w:rsid w:val="5AF429DE"/>
    <w:rsid w:val="5B135FC8"/>
    <w:rsid w:val="5B1D4B70"/>
    <w:rsid w:val="5B776F69"/>
    <w:rsid w:val="5BCB77C6"/>
    <w:rsid w:val="5C7A1ADD"/>
    <w:rsid w:val="5C8C2DCA"/>
    <w:rsid w:val="5CCB75F1"/>
    <w:rsid w:val="5CCE2863"/>
    <w:rsid w:val="5D025737"/>
    <w:rsid w:val="5D3B05F2"/>
    <w:rsid w:val="5D455EB8"/>
    <w:rsid w:val="5D6110D0"/>
    <w:rsid w:val="5D7C5D87"/>
    <w:rsid w:val="5D806A3A"/>
    <w:rsid w:val="5EC521B9"/>
    <w:rsid w:val="5EC941AD"/>
    <w:rsid w:val="5F223A70"/>
    <w:rsid w:val="5F2D4AFB"/>
    <w:rsid w:val="5F9F3A8B"/>
    <w:rsid w:val="602C35B9"/>
    <w:rsid w:val="60A341A2"/>
    <w:rsid w:val="60B32A6A"/>
    <w:rsid w:val="60C5432F"/>
    <w:rsid w:val="60FA4F73"/>
    <w:rsid w:val="61350F4F"/>
    <w:rsid w:val="61663933"/>
    <w:rsid w:val="6179741E"/>
    <w:rsid w:val="619B3E13"/>
    <w:rsid w:val="61D25FBC"/>
    <w:rsid w:val="61E903D8"/>
    <w:rsid w:val="620B29E7"/>
    <w:rsid w:val="62495B65"/>
    <w:rsid w:val="624E5B78"/>
    <w:rsid w:val="62541C9A"/>
    <w:rsid w:val="625A7B3C"/>
    <w:rsid w:val="62D432D6"/>
    <w:rsid w:val="62E30C64"/>
    <w:rsid w:val="62E84324"/>
    <w:rsid w:val="631959C8"/>
    <w:rsid w:val="63847733"/>
    <w:rsid w:val="638B5C3F"/>
    <w:rsid w:val="63C6353D"/>
    <w:rsid w:val="63EE48AA"/>
    <w:rsid w:val="647F49E0"/>
    <w:rsid w:val="64A86766"/>
    <w:rsid w:val="64AA3D64"/>
    <w:rsid w:val="64C52134"/>
    <w:rsid w:val="65027AAD"/>
    <w:rsid w:val="651A3C18"/>
    <w:rsid w:val="6531349A"/>
    <w:rsid w:val="654231FC"/>
    <w:rsid w:val="657866E3"/>
    <w:rsid w:val="658C2AA9"/>
    <w:rsid w:val="65934632"/>
    <w:rsid w:val="65FB6028"/>
    <w:rsid w:val="661C1561"/>
    <w:rsid w:val="664B7E7A"/>
    <w:rsid w:val="66653A2A"/>
    <w:rsid w:val="68124EDD"/>
    <w:rsid w:val="68593915"/>
    <w:rsid w:val="687F39D9"/>
    <w:rsid w:val="69717236"/>
    <w:rsid w:val="69AE55F6"/>
    <w:rsid w:val="69CC62A7"/>
    <w:rsid w:val="69D633F3"/>
    <w:rsid w:val="69D943DA"/>
    <w:rsid w:val="69EE6368"/>
    <w:rsid w:val="69F01A8E"/>
    <w:rsid w:val="6A3D0B06"/>
    <w:rsid w:val="6A5465E0"/>
    <w:rsid w:val="6A565C79"/>
    <w:rsid w:val="6A817FEC"/>
    <w:rsid w:val="6AA14979"/>
    <w:rsid w:val="6AFC39BF"/>
    <w:rsid w:val="6B433507"/>
    <w:rsid w:val="6C151E2A"/>
    <w:rsid w:val="6C9E7329"/>
    <w:rsid w:val="6CE82688"/>
    <w:rsid w:val="6CFA34D9"/>
    <w:rsid w:val="6D25239F"/>
    <w:rsid w:val="6D4F71F5"/>
    <w:rsid w:val="6DB40FAC"/>
    <w:rsid w:val="6DE6207F"/>
    <w:rsid w:val="6DEB2125"/>
    <w:rsid w:val="6E2325BE"/>
    <w:rsid w:val="6E241CED"/>
    <w:rsid w:val="6E5905D4"/>
    <w:rsid w:val="6E711202"/>
    <w:rsid w:val="6E7260B5"/>
    <w:rsid w:val="6E76273C"/>
    <w:rsid w:val="6ED7289F"/>
    <w:rsid w:val="6EEC0461"/>
    <w:rsid w:val="6F363649"/>
    <w:rsid w:val="6F6A0F30"/>
    <w:rsid w:val="6F765EC8"/>
    <w:rsid w:val="6F7C2D3D"/>
    <w:rsid w:val="6F9E7BF0"/>
    <w:rsid w:val="6FC6349C"/>
    <w:rsid w:val="6FE4026C"/>
    <w:rsid w:val="6FEA21F0"/>
    <w:rsid w:val="6FFE6A07"/>
    <w:rsid w:val="70637798"/>
    <w:rsid w:val="70AD4DA1"/>
    <w:rsid w:val="70CA472B"/>
    <w:rsid w:val="70DE274C"/>
    <w:rsid w:val="70E77DC5"/>
    <w:rsid w:val="710713AB"/>
    <w:rsid w:val="710B5F16"/>
    <w:rsid w:val="71304A9E"/>
    <w:rsid w:val="714F7B9E"/>
    <w:rsid w:val="71580ECB"/>
    <w:rsid w:val="718E16FF"/>
    <w:rsid w:val="71B00A6B"/>
    <w:rsid w:val="71F3560D"/>
    <w:rsid w:val="71F43E73"/>
    <w:rsid w:val="72040610"/>
    <w:rsid w:val="72D03525"/>
    <w:rsid w:val="732C71CC"/>
    <w:rsid w:val="733A46F9"/>
    <w:rsid w:val="73480D9C"/>
    <w:rsid w:val="734C291B"/>
    <w:rsid w:val="73C272FB"/>
    <w:rsid w:val="74247E0D"/>
    <w:rsid w:val="74771444"/>
    <w:rsid w:val="74E4595E"/>
    <w:rsid w:val="75126E0F"/>
    <w:rsid w:val="75A624C7"/>
    <w:rsid w:val="762D79A4"/>
    <w:rsid w:val="764628A1"/>
    <w:rsid w:val="76476F1E"/>
    <w:rsid w:val="767B4721"/>
    <w:rsid w:val="76CE004F"/>
    <w:rsid w:val="76EE735F"/>
    <w:rsid w:val="77101C5B"/>
    <w:rsid w:val="77592A47"/>
    <w:rsid w:val="778C0FAA"/>
    <w:rsid w:val="77DD7DD5"/>
    <w:rsid w:val="77F65E68"/>
    <w:rsid w:val="7846560E"/>
    <w:rsid w:val="784A3548"/>
    <w:rsid w:val="78672D2E"/>
    <w:rsid w:val="78944566"/>
    <w:rsid w:val="78964370"/>
    <w:rsid w:val="78B67B0B"/>
    <w:rsid w:val="78E04823"/>
    <w:rsid w:val="793B1757"/>
    <w:rsid w:val="798C1059"/>
    <w:rsid w:val="799D5297"/>
    <w:rsid w:val="79A804B2"/>
    <w:rsid w:val="79F74153"/>
    <w:rsid w:val="7A7228AA"/>
    <w:rsid w:val="7A990723"/>
    <w:rsid w:val="7A9A28BE"/>
    <w:rsid w:val="7AAD70DC"/>
    <w:rsid w:val="7AC75641"/>
    <w:rsid w:val="7B751F0C"/>
    <w:rsid w:val="7B8151C3"/>
    <w:rsid w:val="7BA267E9"/>
    <w:rsid w:val="7BB25246"/>
    <w:rsid w:val="7BBC1166"/>
    <w:rsid w:val="7BE77386"/>
    <w:rsid w:val="7BEE40BB"/>
    <w:rsid w:val="7C5A6FE2"/>
    <w:rsid w:val="7C8B1D7D"/>
    <w:rsid w:val="7CD2187A"/>
    <w:rsid w:val="7D2B7E81"/>
    <w:rsid w:val="7D8217B7"/>
    <w:rsid w:val="7DAF6BEE"/>
    <w:rsid w:val="7DDA6565"/>
    <w:rsid w:val="7DEE19FC"/>
    <w:rsid w:val="7DFA6ECD"/>
    <w:rsid w:val="7E412EB4"/>
    <w:rsid w:val="7E5376FE"/>
    <w:rsid w:val="7E5C00FC"/>
    <w:rsid w:val="7E67546C"/>
    <w:rsid w:val="7E744C9E"/>
    <w:rsid w:val="7E9043DE"/>
    <w:rsid w:val="7EA210A0"/>
    <w:rsid w:val="7EB2764F"/>
    <w:rsid w:val="7EBA6B32"/>
    <w:rsid w:val="7F430573"/>
    <w:rsid w:val="7F5E34A0"/>
    <w:rsid w:val="7F656FB7"/>
    <w:rsid w:val="7F7477E3"/>
    <w:rsid w:val="7F97340F"/>
    <w:rsid w:val="7FD67281"/>
    <w:rsid w:val="7FF46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pacing w:line="400" w:lineRule="atLeast"/>
      <w:ind w:firstLine="0"/>
      <w:jc w:val="center"/>
    </w:pPr>
    <w:rPr>
      <w:sz w:val="28"/>
      <w:szCs w:val="28"/>
    </w:rPr>
  </w:style>
  <w:style w:type="paragraph" w:styleId="3">
    <w:name w:val="header"/>
    <w:basedOn w:val="1"/>
    <w:qFormat/>
    <w:uiPriority w:val="99"/>
    <w:pPr>
      <w:pBdr>
        <w:bottom w:val="single" w:color="auto" w:sz="6" w:space="1"/>
      </w:pBdr>
      <w:tabs>
        <w:tab w:val="center" w:pos="4153"/>
        <w:tab w:val="right" w:pos="8306"/>
      </w:tabs>
      <w:spacing w:line="240" w:lineRule="atLeast"/>
      <w:jc w:val="center"/>
    </w:pPr>
    <w:rPr>
      <w:sz w:val="18"/>
      <w:szCs w:val="18"/>
    </w:rPr>
  </w:style>
  <w:style w:type="character" w:styleId="6">
    <w:name w:val="page number"/>
    <w:basedOn w:val="5"/>
    <w:qFormat/>
    <w:uiPriority w:val="0"/>
  </w:style>
  <w:style w:type="paragraph" w:customStyle="1" w:styleId="7">
    <w:name w:val="线型"/>
    <w:basedOn w:val="8"/>
    <w:qFormat/>
    <w:uiPriority w:val="0"/>
    <w:pPr>
      <w:spacing w:line="240" w:lineRule="auto"/>
      <w:ind w:left="0" w:firstLine="0"/>
      <w:jc w:val="center"/>
    </w:pPr>
    <w:rPr>
      <w:sz w:val="21"/>
      <w:szCs w:val="21"/>
    </w:rPr>
  </w:style>
  <w:style w:type="paragraph" w:customStyle="1" w:styleId="8">
    <w:name w:val="抄送栏"/>
    <w:basedOn w:val="1"/>
    <w:qFormat/>
    <w:uiPriority w:val="99"/>
    <w:pPr>
      <w:adjustRightInd w:val="0"/>
      <w:snapToGrid/>
      <w:spacing w:line="454" w:lineRule="exact"/>
      <w:ind w:left="1309" w:right="357" w:hanging="95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2019-12-23T06:24:00Z</dcterms:created>
  <dc:creator>Administrator</dc:creator>
  <cp:lastModifiedBy>GYH</cp:lastModifiedBy>
  <cp:lastPrinted>2021-02-02T08:28:00Z</cp:lastPrinted>
  <dcterms:modified xsi:type="dcterms:W3CDTF">2022-01-26T07:06:36Z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