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C2" w:rsidRDefault="003F02C2">
      <w:pPr>
        <w:rPr>
          <w:lang w:eastAsia="zh-CN"/>
        </w:rPr>
      </w:pPr>
      <w:bookmarkStart w:id="0" w:name="_GoBack"/>
      <w:bookmarkEnd w:id="0"/>
    </w:p>
    <w:p w:rsidR="003F02C2" w:rsidRDefault="003F02C2">
      <w:pPr>
        <w:rPr>
          <w:lang w:eastAsia="zh-CN"/>
        </w:rPr>
      </w:pPr>
    </w:p>
    <w:p w:rsidR="00090D8E" w:rsidRDefault="00090D8E" w:rsidP="00515E2D">
      <w:pPr>
        <w:pStyle w:val="1"/>
        <w:jc w:val="center"/>
        <w:rPr>
          <w:rFonts w:ascii="黑体" w:eastAsia="黑体" w:hAnsi="黑体" w:cs="Arial Unicode MS"/>
          <w:sz w:val="36"/>
          <w:szCs w:val="36"/>
          <w:lang w:eastAsia="zh-CN"/>
        </w:rPr>
      </w:pPr>
      <w:r w:rsidRPr="00D14EB5">
        <w:rPr>
          <w:rFonts w:ascii="黑体" w:eastAsia="黑体" w:hAnsi="黑体" w:cs="Arial Unicode MS"/>
          <w:sz w:val="36"/>
          <w:szCs w:val="36"/>
          <w:lang w:eastAsia="zh-CN"/>
        </w:rPr>
        <w:t>高校</w:t>
      </w:r>
      <w:r w:rsidR="00E07345">
        <w:rPr>
          <w:rFonts w:ascii="黑体" w:eastAsia="黑体" w:hAnsi="黑体" w:cs="Arial Unicode MS" w:hint="eastAsia"/>
          <w:sz w:val="36"/>
          <w:szCs w:val="36"/>
          <w:lang w:eastAsia="zh-CN"/>
        </w:rPr>
        <w:t>教</w:t>
      </w:r>
      <w:r w:rsidR="00E07345">
        <w:rPr>
          <w:rFonts w:ascii="黑体" w:eastAsia="黑体" w:hAnsi="黑体" w:cs="Arial Unicode MS"/>
          <w:sz w:val="36"/>
          <w:szCs w:val="36"/>
          <w:lang w:eastAsia="zh-CN"/>
        </w:rPr>
        <w:t>育</w:t>
      </w:r>
      <w:r w:rsidRPr="00D14EB5">
        <w:rPr>
          <w:rFonts w:ascii="黑体" w:eastAsia="黑体" w:hAnsi="黑体" w:cs="Arial Unicode MS"/>
          <w:sz w:val="36"/>
          <w:szCs w:val="36"/>
          <w:lang w:eastAsia="zh-CN"/>
        </w:rPr>
        <w:t>收费自查自纠情况表</w:t>
      </w:r>
    </w:p>
    <w:p w:rsidR="00090D8E" w:rsidRPr="00D14EB5" w:rsidRDefault="00090D8E" w:rsidP="00090D8E">
      <w:pPr>
        <w:pStyle w:val="1"/>
        <w:jc w:val="center"/>
        <w:rPr>
          <w:rFonts w:ascii="黑体" w:eastAsia="黑体" w:hAnsi="黑体" w:cs="Arial Unicode MS"/>
          <w:sz w:val="36"/>
          <w:szCs w:val="36"/>
          <w:lang w:eastAsia="zh-CN"/>
        </w:rPr>
      </w:pPr>
    </w:p>
    <w:p w:rsidR="00090D8E" w:rsidRPr="000666B7" w:rsidRDefault="00090D8E" w:rsidP="00090D8E">
      <w:pPr>
        <w:tabs>
          <w:tab w:val="left" w:pos="4909"/>
          <w:tab w:val="left" w:pos="11897"/>
          <w:tab w:val="left" w:pos="12002"/>
        </w:tabs>
        <w:spacing w:before="336"/>
        <w:ind w:firstLineChars="100" w:firstLine="265"/>
        <w:rPr>
          <w:rFonts w:asciiTheme="minorEastAsia" w:hAnsiTheme="minorEastAsia" w:cs="Arial Unicode MS"/>
          <w:szCs w:val="21"/>
          <w:lang w:eastAsia="zh-CN"/>
        </w:rPr>
      </w:pPr>
      <w:r w:rsidRPr="000666B7">
        <w:rPr>
          <w:rFonts w:asciiTheme="minorEastAsia" w:hAnsiTheme="minorEastAsia" w:cs="Arial Unicode MS"/>
          <w:w w:val="95"/>
          <w:sz w:val="28"/>
          <w:szCs w:val="24"/>
          <w:lang w:eastAsia="zh-CN"/>
        </w:rPr>
        <w:t>填报单位（公章）</w:t>
      </w:r>
      <w:r w:rsidRPr="000666B7">
        <w:rPr>
          <w:rFonts w:asciiTheme="minorEastAsia" w:hAnsiTheme="minorEastAsia" w:cs="Times New Roman"/>
          <w:w w:val="95"/>
          <w:sz w:val="28"/>
          <w:szCs w:val="24"/>
          <w:lang w:eastAsia="zh-CN"/>
        </w:rPr>
        <w:t>:</w:t>
      </w:r>
      <w:r w:rsidRPr="000666B7">
        <w:rPr>
          <w:rFonts w:asciiTheme="minorEastAsia" w:hAnsiTheme="minorEastAsia" w:cs="Times New Roman"/>
          <w:w w:val="95"/>
          <w:sz w:val="28"/>
          <w:szCs w:val="24"/>
          <w:u w:val="single" w:color="000000"/>
          <w:lang w:eastAsia="zh-CN"/>
        </w:rPr>
        <w:tab/>
      </w:r>
      <w:r w:rsidRPr="000666B7">
        <w:rPr>
          <w:rFonts w:asciiTheme="minorEastAsia" w:hAnsiTheme="minorEastAsia" w:cs="Times New Roman"/>
          <w:w w:val="95"/>
          <w:szCs w:val="21"/>
          <w:lang w:eastAsia="zh-CN"/>
        </w:rPr>
        <w:tab/>
      </w:r>
      <w:r w:rsidRPr="000666B7">
        <w:rPr>
          <w:rFonts w:asciiTheme="minorEastAsia" w:hAnsiTheme="minorEastAsia" w:cs="Arial Unicode MS"/>
          <w:szCs w:val="21"/>
          <w:lang w:eastAsia="zh-CN"/>
        </w:rPr>
        <w:t>单位：户、件、万元</w:t>
      </w:r>
    </w:p>
    <w:tbl>
      <w:tblPr>
        <w:tblStyle w:val="TableNormal"/>
        <w:tblW w:w="14502" w:type="dxa"/>
        <w:jc w:val="center"/>
        <w:tblLayout w:type="fixed"/>
        <w:tblLook w:val="01E0" w:firstRow="1" w:lastRow="1" w:firstColumn="1" w:lastColumn="1" w:noHBand="0" w:noVBand="0"/>
      </w:tblPr>
      <w:tblGrid>
        <w:gridCol w:w="938"/>
        <w:gridCol w:w="1871"/>
        <w:gridCol w:w="4274"/>
        <w:gridCol w:w="3118"/>
        <w:gridCol w:w="2410"/>
        <w:gridCol w:w="1891"/>
      </w:tblGrid>
      <w:tr w:rsidR="00090D8E" w:rsidRPr="000666B7" w:rsidTr="000666B7">
        <w:trPr>
          <w:trHeight w:hRule="exact" w:val="115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ind w:left="224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序号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ind w:left="450"/>
              <w:jc w:val="center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问题类型</w:t>
            </w:r>
            <w:proofErr w:type="spell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jc w:val="center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问题内容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EC3205">
            <w:pPr>
              <w:pStyle w:val="TableParagraph"/>
              <w:spacing w:before="213" w:line="309" w:lineRule="exact"/>
              <w:ind w:right="1"/>
              <w:jc w:val="center"/>
              <w:rPr>
                <w:rFonts w:asciiTheme="minorEastAsia" w:hAnsiTheme="minorEastAsia" w:cs="黑体"/>
                <w:sz w:val="24"/>
                <w:lang w:eastAsia="zh-CN"/>
              </w:rPr>
            </w:pPr>
            <w:r w:rsidRPr="000666B7">
              <w:rPr>
                <w:rFonts w:asciiTheme="minorEastAsia" w:hAnsiTheme="minorEastAsia" w:cs="黑体" w:hint="eastAsia"/>
                <w:sz w:val="24"/>
                <w:lang w:eastAsia="zh-CN"/>
              </w:rPr>
              <w:t>涉</w:t>
            </w:r>
            <w:r w:rsidRPr="000666B7">
              <w:rPr>
                <w:rFonts w:asciiTheme="minorEastAsia" w:hAnsiTheme="minorEastAsia" w:cs="黑体"/>
                <w:sz w:val="24"/>
                <w:lang w:eastAsia="zh-CN"/>
              </w:rPr>
              <w:t>及金额</w:t>
            </w:r>
          </w:p>
          <w:p w:rsidR="00090D8E" w:rsidRPr="000666B7" w:rsidRDefault="00090D8E" w:rsidP="00EC3205">
            <w:pPr>
              <w:pStyle w:val="TableParagraph"/>
              <w:spacing w:line="416" w:lineRule="exact"/>
              <w:ind w:left="1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（如无问题，请写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“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无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”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before="46" w:line="380" w:lineRule="exact"/>
              <w:ind w:left="617" w:right="615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整改措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施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计划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完成时间</w:t>
            </w:r>
          </w:p>
        </w:tc>
      </w:tr>
      <w:tr w:rsidR="00090D8E" w:rsidRPr="000666B7" w:rsidTr="000666B7">
        <w:trPr>
          <w:trHeight w:hRule="exact" w:val="932"/>
          <w:jc w:val="center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0666B7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line="360" w:lineRule="exact"/>
              <w:ind w:left="102" w:right="100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未按规定执行教育收费公示制度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37" w:line="360" w:lineRule="exact"/>
              <w:ind w:left="103" w:right="100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1</w:t>
            </w: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)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未在招生简章和学校醒</w:t>
            </w:r>
            <w:r w:rsidRPr="000666B7">
              <w:rPr>
                <w:rFonts w:asciiTheme="minorEastAsia" w:hAnsiTheme="minorEastAsia" w:cs="Arial Unicode MS"/>
                <w:spacing w:val="2"/>
                <w:sz w:val="24"/>
                <w:lang w:eastAsia="zh-CN"/>
              </w:rPr>
              <w:t>目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位置</w:t>
            </w:r>
            <w:r w:rsidRPr="000666B7">
              <w:rPr>
                <w:rFonts w:asciiTheme="minorEastAsia" w:hAnsiTheme="minorEastAsia" w:cs="Arial Unicode MS"/>
                <w:spacing w:val="-94"/>
                <w:sz w:val="24"/>
                <w:lang w:eastAsia="zh-CN"/>
              </w:rPr>
              <w:t>，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向社会公示收费项目、收费标准等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0666B7">
        <w:trPr>
          <w:trHeight w:hRule="exact" w:val="988"/>
          <w:jc w:val="center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jc w:val="both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37" w:line="360" w:lineRule="exact"/>
              <w:ind w:left="103" w:right="100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(2)</w:t>
            </w:r>
            <w:r w:rsidRPr="000666B7">
              <w:rPr>
                <w:rFonts w:asciiTheme="minorEastAsia" w:hAnsiTheme="minorEastAsia" w:cs="Arial Unicode MS"/>
                <w:spacing w:val="6"/>
                <w:sz w:val="24"/>
                <w:lang w:eastAsia="zh-CN"/>
              </w:rPr>
              <w:t>收取未经公示的费用和与公示内容不符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的费用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0666B7">
        <w:trPr>
          <w:trHeight w:hRule="exact" w:val="804"/>
          <w:jc w:val="center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jc w:val="both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149"/>
              <w:ind w:left="103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(3)</w:t>
            </w:r>
            <w:r w:rsidRPr="000666B7">
              <w:rPr>
                <w:rFonts w:asciiTheme="minorEastAsia" w:hAnsiTheme="minorEastAsia" w:cs="Arial Unicode MS"/>
                <w:spacing w:val="-1"/>
                <w:sz w:val="24"/>
                <w:lang w:eastAsia="zh-CN"/>
              </w:rPr>
              <w:t>其他未按规定进行教育收费公示的问题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0666B7">
        <w:trPr>
          <w:trHeight w:hRule="exact" w:val="804"/>
          <w:jc w:val="center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0666B7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line="360" w:lineRule="exact"/>
              <w:ind w:left="102" w:right="100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不执行政府定价、政府指导价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149"/>
              <w:ind w:left="103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(1)</w:t>
            </w:r>
            <w:r w:rsidRPr="000666B7">
              <w:rPr>
                <w:rFonts w:asciiTheme="minorEastAsia" w:hAnsiTheme="minorEastAsia" w:cs="Arial Unicode MS"/>
                <w:spacing w:val="-1"/>
                <w:sz w:val="24"/>
                <w:lang w:eastAsia="zh-CN"/>
              </w:rPr>
              <w:t>提高学费、住宿费</w:t>
            </w:r>
            <w:r w:rsidRPr="000666B7">
              <w:rPr>
                <w:rFonts w:asciiTheme="minorEastAsia" w:hAnsiTheme="minorEastAsia" w:cs="Arial Unicode MS" w:hint="eastAsia"/>
                <w:spacing w:val="-1"/>
                <w:sz w:val="24"/>
                <w:lang w:eastAsia="zh-CN"/>
              </w:rPr>
              <w:t>、报</w:t>
            </w:r>
            <w:r w:rsidRPr="000666B7">
              <w:rPr>
                <w:rFonts w:asciiTheme="minorEastAsia" w:hAnsiTheme="minorEastAsia" w:cs="Arial Unicode MS"/>
                <w:spacing w:val="-1"/>
                <w:sz w:val="24"/>
                <w:lang w:eastAsia="zh-CN"/>
              </w:rPr>
              <w:t>名考试费标准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0666B7">
        <w:trPr>
          <w:trHeight w:hRule="exact" w:val="804"/>
          <w:jc w:val="center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149"/>
              <w:ind w:left="103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(2)</w:t>
            </w:r>
            <w:r w:rsidRPr="000666B7">
              <w:rPr>
                <w:rFonts w:asciiTheme="minorEastAsia" w:hAnsiTheme="minorEastAsia" w:cs="Arial Unicode MS"/>
                <w:spacing w:val="-1"/>
                <w:sz w:val="24"/>
                <w:lang w:eastAsia="zh-CN"/>
              </w:rPr>
              <w:t>自立项目收取重修费、补考费费用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0666B7">
        <w:trPr>
          <w:trHeight w:hRule="exact" w:val="953"/>
          <w:jc w:val="center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1" w:line="360" w:lineRule="exact"/>
              <w:ind w:left="103" w:right="95"/>
              <w:jc w:val="both"/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3</w:t>
            </w:r>
            <w:r w:rsidRPr="000666B7">
              <w:rPr>
                <w:rFonts w:asciiTheme="minorEastAsia" w:hAnsiTheme="minorEastAsia" w:cs="Times New Roman" w:hint="eastAsia"/>
                <w:sz w:val="24"/>
                <w:lang w:eastAsia="zh-CN"/>
              </w:rPr>
              <w:t>)其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他不执行政府定价</w:t>
            </w:r>
            <w:r w:rsidRPr="000666B7">
              <w:rPr>
                <w:rFonts w:asciiTheme="minorEastAsia" w:hAnsiTheme="minorEastAsia" w:cs="Arial Unicode MS"/>
                <w:spacing w:val="-92"/>
                <w:sz w:val="24"/>
                <w:lang w:eastAsia="zh-CN"/>
              </w:rPr>
              <w:t>、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政府指导价的问题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</w:tbl>
    <w:p w:rsidR="00090D8E" w:rsidRPr="00D82054" w:rsidRDefault="00090D8E" w:rsidP="00090D8E">
      <w:pPr>
        <w:rPr>
          <w:rFonts w:asciiTheme="minorEastAsia" w:hAnsiTheme="minorEastAsia"/>
          <w:lang w:eastAsia="zh-CN"/>
        </w:rPr>
        <w:sectPr w:rsidR="00090D8E" w:rsidRPr="00D82054" w:rsidSect="007437F8">
          <w:footerReference w:type="even" r:id="rId8"/>
          <w:footerReference w:type="default" r:id="rId9"/>
          <w:pgSz w:w="16840" w:h="11910" w:orient="landscape"/>
          <w:pgMar w:top="1100" w:right="1134" w:bottom="1281" w:left="1134" w:header="0" w:footer="1094" w:gutter="0"/>
          <w:pgNumType w:fmt="numberInDash"/>
          <w:cols w:space="720"/>
        </w:sectPr>
      </w:pPr>
    </w:p>
    <w:tbl>
      <w:tblPr>
        <w:tblStyle w:val="TableNormal"/>
        <w:tblpPr w:leftFromText="180" w:rightFromText="180" w:vertAnchor="page" w:horzAnchor="margin" w:tblpY="1921"/>
        <w:tblW w:w="14502" w:type="dxa"/>
        <w:tblLayout w:type="fixed"/>
        <w:tblLook w:val="01E0" w:firstRow="1" w:lastRow="1" w:firstColumn="1" w:lastColumn="1" w:noHBand="0" w:noVBand="0"/>
      </w:tblPr>
      <w:tblGrid>
        <w:gridCol w:w="933"/>
        <w:gridCol w:w="9"/>
        <w:gridCol w:w="1864"/>
        <w:gridCol w:w="4419"/>
        <w:gridCol w:w="2976"/>
        <w:gridCol w:w="2552"/>
        <w:gridCol w:w="1749"/>
      </w:tblGrid>
      <w:tr w:rsidR="00090D8E" w:rsidRPr="000666B7" w:rsidTr="000666B7">
        <w:trPr>
          <w:trHeight w:hRule="exact" w:val="115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ind w:left="224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lastRenderedPageBreak/>
              <w:t>序号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ind w:left="450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问题类型</w:t>
            </w:r>
            <w:proofErr w:type="spellEnd"/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问题内容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pStyle w:val="TableParagraph"/>
              <w:spacing w:before="213" w:line="309" w:lineRule="exact"/>
              <w:ind w:right="1"/>
              <w:jc w:val="center"/>
              <w:rPr>
                <w:rFonts w:asciiTheme="minorEastAsia" w:hAnsiTheme="minorEastAsia" w:cs="黑体"/>
                <w:sz w:val="24"/>
                <w:lang w:eastAsia="zh-CN"/>
              </w:rPr>
            </w:pPr>
            <w:r w:rsidRPr="000666B7">
              <w:rPr>
                <w:rFonts w:asciiTheme="minorEastAsia" w:hAnsiTheme="minorEastAsia" w:cs="黑体" w:hint="eastAsia"/>
                <w:sz w:val="24"/>
                <w:lang w:eastAsia="zh-CN"/>
              </w:rPr>
              <w:t>涉及</w:t>
            </w:r>
            <w:r w:rsidRPr="000666B7">
              <w:rPr>
                <w:rFonts w:asciiTheme="minorEastAsia" w:hAnsiTheme="minorEastAsia" w:cs="黑体"/>
                <w:sz w:val="24"/>
                <w:lang w:eastAsia="zh-CN"/>
              </w:rPr>
              <w:t>金额</w:t>
            </w:r>
          </w:p>
          <w:p w:rsidR="00090D8E" w:rsidRPr="000666B7" w:rsidRDefault="00090D8E" w:rsidP="00861F5A">
            <w:pPr>
              <w:pStyle w:val="TableParagraph"/>
              <w:spacing w:line="416" w:lineRule="exact"/>
              <w:ind w:left="1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（如无问题，请写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“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无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”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46" w:line="380" w:lineRule="exact"/>
              <w:ind w:left="617" w:right="615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090D8E" w:rsidRPr="000666B7" w:rsidRDefault="00090D8E" w:rsidP="00861F5A">
            <w:pPr>
              <w:pStyle w:val="TableParagraph"/>
              <w:spacing w:before="46" w:line="380" w:lineRule="exact"/>
              <w:ind w:left="617" w:right="615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整改措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施</w:t>
            </w:r>
          </w:p>
          <w:p w:rsidR="00090D8E" w:rsidRPr="000666B7" w:rsidRDefault="00090D8E" w:rsidP="00861F5A">
            <w:pPr>
              <w:pStyle w:val="TableParagraph"/>
              <w:spacing w:before="46" w:line="380" w:lineRule="exact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before="46" w:line="380" w:lineRule="exact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 xml:space="preserve">  计划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完成时间</w:t>
            </w:r>
          </w:p>
        </w:tc>
      </w:tr>
      <w:tr w:rsidR="00090D8E" w:rsidRPr="000666B7" w:rsidTr="00EC3205">
        <w:trPr>
          <w:trHeight w:val="961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0666B7">
              <w:rPr>
                <w:rFonts w:asciiTheme="minorEastAsia" w:hAnsiTheme="minorEastAsia"/>
                <w:sz w:val="24"/>
              </w:rPr>
              <w:t>3</w:t>
            </w:r>
          </w:p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90D8E" w:rsidRPr="000666B7" w:rsidRDefault="00090D8E" w:rsidP="00EC3205">
            <w:pPr>
              <w:pStyle w:val="TableParagraph"/>
              <w:ind w:left="102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强制或变相强制收取服务性收费、代收费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pStyle w:val="TableParagraph"/>
              <w:spacing w:line="390" w:lineRule="exact"/>
              <w:ind w:left="103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(1)违反自愿原则，强制或变相强制服务并收费，只收费不服务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rPr>
          <w:trHeight w:hRule="exact" w:val="1149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D767BE">
            <w:pPr>
              <w:pStyle w:val="TableParagraph"/>
              <w:spacing w:before="37" w:line="360" w:lineRule="exact"/>
              <w:ind w:left="103" w:right="100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(2)</w:t>
            </w: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超范围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列支代办费</w:t>
            </w: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，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在代收费中获取</w:t>
            </w:r>
            <w:r w:rsidRPr="000666B7">
              <w:rPr>
                <w:rFonts w:asciiTheme="minorEastAsia" w:hAnsiTheme="minorEastAsia" w:cs="Arial Unicode MS"/>
                <w:spacing w:val="2"/>
                <w:sz w:val="24"/>
                <w:lang w:eastAsia="zh-CN"/>
              </w:rPr>
              <w:t>差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价</w:t>
            </w:r>
            <w:r w:rsidRPr="000666B7">
              <w:rPr>
                <w:rFonts w:asciiTheme="minorEastAsia" w:hAnsiTheme="minorEastAsia" w:cs="Arial Unicode MS"/>
                <w:spacing w:val="-46"/>
                <w:sz w:val="24"/>
                <w:lang w:eastAsia="zh-CN"/>
              </w:rPr>
              <w:t>、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返还款</w:t>
            </w:r>
            <w:r w:rsidRPr="000666B7">
              <w:rPr>
                <w:rFonts w:asciiTheme="minorEastAsia" w:hAnsiTheme="minorEastAsia" w:cs="Arial Unicode MS"/>
                <w:spacing w:val="-46"/>
                <w:sz w:val="24"/>
                <w:lang w:eastAsia="zh-CN"/>
              </w:rPr>
              <w:t>，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以及自行提高代收费标准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rPr>
          <w:trHeight w:hRule="exact" w:val="985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D767BE">
            <w:pPr>
              <w:pStyle w:val="TableParagraph"/>
              <w:spacing w:before="37" w:line="360" w:lineRule="exact"/>
              <w:ind w:left="103" w:right="98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3</w:t>
            </w: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)</w:t>
            </w:r>
            <w:r w:rsidRPr="000666B7">
              <w:rPr>
                <w:rFonts w:asciiTheme="minorEastAsia" w:hAnsiTheme="minorEastAsia" w:cs="Arial Unicode MS"/>
                <w:spacing w:val="-1"/>
                <w:sz w:val="24"/>
                <w:lang w:eastAsia="zh-CN"/>
              </w:rPr>
              <w:t>自立项目</w:t>
            </w:r>
            <w:r w:rsidRPr="000666B7">
              <w:rPr>
                <w:rFonts w:asciiTheme="minorEastAsia" w:hAnsiTheme="minorEastAsia" w:cs="Arial Unicode MS" w:hint="eastAsia"/>
                <w:spacing w:val="-1"/>
                <w:sz w:val="24"/>
                <w:lang w:eastAsia="zh-CN"/>
              </w:rPr>
              <w:t>收</w:t>
            </w:r>
            <w:r w:rsidRPr="000666B7">
              <w:rPr>
                <w:rFonts w:asciiTheme="minorEastAsia" w:hAnsiTheme="minorEastAsia" w:cs="Arial Unicode MS"/>
                <w:spacing w:val="-1"/>
                <w:sz w:val="24"/>
                <w:lang w:eastAsia="zh-CN"/>
              </w:rPr>
              <w:t>取火车票优惠卡费、成绩单打印费、押金、保证金等费用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rPr>
          <w:trHeight w:hRule="exact" w:val="1014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pStyle w:val="TableParagraph"/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D767BE">
            <w:pPr>
              <w:pStyle w:val="TableParagraph"/>
              <w:spacing w:line="313" w:lineRule="exact"/>
              <w:ind w:left="103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(4</w:t>
            </w:r>
            <w:r w:rsidRPr="000666B7">
              <w:rPr>
                <w:rFonts w:asciiTheme="minorEastAsia" w:hAnsiTheme="minorEastAsia" w:cs="Times New Roman" w:hint="eastAsia"/>
                <w:spacing w:val="6"/>
                <w:sz w:val="24"/>
                <w:lang w:eastAsia="zh-CN"/>
              </w:rPr>
              <w:t>)</w:t>
            </w:r>
            <w:r w:rsidRPr="000666B7">
              <w:rPr>
                <w:rFonts w:asciiTheme="minorEastAsia" w:hAnsiTheme="minorEastAsia" w:cs="Arial Unicode MS"/>
                <w:spacing w:val="6"/>
                <w:sz w:val="24"/>
                <w:lang w:eastAsia="zh-CN"/>
              </w:rPr>
              <w:t>大中专院校以校企合作办学名义违规提</w:t>
            </w:r>
            <w:r w:rsidRPr="000666B7">
              <w:rPr>
                <w:rFonts w:asciiTheme="minorEastAsia" w:hAnsiTheme="minorEastAsia" w:cs="Arial Unicode MS"/>
                <w:spacing w:val="-3"/>
                <w:sz w:val="24"/>
                <w:lang w:eastAsia="zh-CN"/>
              </w:rPr>
              <w:t>高学费标准，违规收取实习费、实训费、校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企合作费、委托培养费等费用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rPr>
          <w:trHeight w:hRule="exact" w:val="1044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D767BE">
            <w:pPr>
              <w:pStyle w:val="TableParagraph"/>
              <w:spacing w:line="313" w:lineRule="exact"/>
              <w:ind w:left="103"/>
              <w:jc w:val="both"/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</w:pP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(5)高等学校未经规定程序审批，以中外合作办学、示范性软件学院等名义收费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861F5A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942" w:type="dxa"/>
            <w:gridSpan w:val="2"/>
            <w:vMerge w:val="restart"/>
            <w:tcBorders>
              <w:top w:val="nil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64" w:type="dxa"/>
            <w:vMerge w:val="restart"/>
            <w:tcBorders>
              <w:top w:val="nil"/>
            </w:tcBorders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419" w:type="dxa"/>
            <w:vAlign w:val="center"/>
          </w:tcPr>
          <w:p w:rsidR="00090D8E" w:rsidRPr="00D767BE" w:rsidRDefault="00D767BE" w:rsidP="00D767BE">
            <w:pPr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</w:pP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</w:t>
            </w:r>
            <w:r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6</w:t>
            </w: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)</w:t>
            </w:r>
            <w:r w:rsidR="00090D8E" w:rsidRPr="00D767BE">
              <w:rPr>
                <w:rFonts w:asciiTheme="minorEastAsia" w:hAnsiTheme="minorEastAsia" w:cs="Times New Roman" w:hint="eastAsia"/>
                <w:spacing w:val="6"/>
                <w:sz w:val="24"/>
                <w:lang w:eastAsia="zh-CN"/>
              </w:rPr>
              <w:t>违</w:t>
            </w:r>
            <w:r w:rsidR="00090D8E"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反非营利</w:t>
            </w:r>
            <w:r w:rsidR="00090D8E" w:rsidRPr="00D767BE">
              <w:rPr>
                <w:rFonts w:asciiTheme="minorEastAsia" w:hAnsiTheme="minorEastAsia" w:cs="Times New Roman" w:hint="eastAsia"/>
                <w:spacing w:val="6"/>
                <w:sz w:val="24"/>
                <w:lang w:eastAsia="zh-CN"/>
              </w:rPr>
              <w:t>原则</w:t>
            </w:r>
            <w:r w:rsidR="00090D8E"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向在校学生收</w:t>
            </w:r>
            <w:r w:rsidR="00090D8E" w:rsidRPr="00D767BE">
              <w:rPr>
                <w:rFonts w:asciiTheme="minorEastAsia" w:hAnsiTheme="minorEastAsia" w:cs="Times New Roman" w:hint="eastAsia"/>
                <w:spacing w:val="6"/>
                <w:sz w:val="24"/>
                <w:lang w:eastAsia="zh-CN"/>
              </w:rPr>
              <w:t>取</w:t>
            </w:r>
            <w:r w:rsidR="00090D8E"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服务性收费和代收费</w:t>
            </w:r>
          </w:p>
        </w:tc>
        <w:tc>
          <w:tcPr>
            <w:tcW w:w="2976" w:type="dxa"/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</w:tcPr>
          <w:p w:rsidR="00090D8E" w:rsidRPr="000666B7" w:rsidRDefault="00090D8E" w:rsidP="00861F5A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42" w:type="dxa"/>
            <w:gridSpan w:val="2"/>
            <w:vMerge/>
          </w:tcPr>
          <w:p w:rsidR="00090D8E" w:rsidRPr="000666B7" w:rsidRDefault="00090D8E" w:rsidP="00861F5A">
            <w:pPr>
              <w:spacing w:line="360" w:lineRule="auto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864" w:type="dxa"/>
            <w:vMerge/>
          </w:tcPr>
          <w:p w:rsidR="00090D8E" w:rsidRPr="000666B7" w:rsidRDefault="00090D8E" w:rsidP="00861F5A">
            <w:pPr>
              <w:spacing w:line="360" w:lineRule="auto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419" w:type="dxa"/>
            <w:vAlign w:val="center"/>
          </w:tcPr>
          <w:p w:rsidR="00090D8E" w:rsidRPr="00D767BE" w:rsidRDefault="00D767BE" w:rsidP="00D767BE">
            <w:pPr>
              <w:spacing w:line="360" w:lineRule="auto"/>
              <w:jc w:val="both"/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</w:pP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</w:t>
            </w:r>
            <w:r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7</w:t>
            </w: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)</w:t>
            </w:r>
            <w:r w:rsidR="00090D8E" w:rsidRPr="00D767BE">
              <w:rPr>
                <w:rFonts w:asciiTheme="minorEastAsia" w:hAnsiTheme="minorEastAsia" w:cs="Times New Roman" w:hint="eastAsia"/>
                <w:spacing w:val="6"/>
                <w:sz w:val="24"/>
                <w:lang w:eastAsia="zh-CN"/>
              </w:rPr>
              <w:t>其他强制或变相强制收取服务性收费、代收费的问题</w:t>
            </w:r>
          </w:p>
        </w:tc>
        <w:tc>
          <w:tcPr>
            <w:tcW w:w="2976" w:type="dxa"/>
          </w:tcPr>
          <w:p w:rsidR="00090D8E" w:rsidRPr="000666B7" w:rsidRDefault="00090D8E" w:rsidP="00861F5A">
            <w:pPr>
              <w:spacing w:line="360" w:lineRule="auto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</w:tcPr>
          <w:p w:rsidR="00090D8E" w:rsidRPr="000666B7" w:rsidRDefault="00090D8E" w:rsidP="00861F5A">
            <w:pPr>
              <w:spacing w:line="360" w:lineRule="auto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</w:tcPr>
          <w:p w:rsidR="00090D8E" w:rsidRPr="000666B7" w:rsidRDefault="00090D8E" w:rsidP="00861F5A">
            <w:pPr>
              <w:spacing w:line="360" w:lineRule="auto"/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</w:tbl>
    <w:p w:rsidR="00090D8E" w:rsidRPr="000666B7" w:rsidRDefault="00090D8E" w:rsidP="00090D8E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090D8E" w:rsidRPr="000666B7" w:rsidRDefault="00090D8E" w:rsidP="00090D8E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090D8E" w:rsidRPr="000666B7" w:rsidRDefault="00090D8E" w:rsidP="00090D8E">
      <w:pPr>
        <w:spacing w:line="360" w:lineRule="auto"/>
        <w:rPr>
          <w:rFonts w:asciiTheme="minorEastAsia" w:hAnsiTheme="minorEastAsia"/>
          <w:sz w:val="24"/>
          <w:lang w:eastAsia="zh-CN"/>
        </w:rPr>
      </w:pPr>
    </w:p>
    <w:p w:rsidR="00090D8E" w:rsidRPr="000666B7" w:rsidRDefault="00090D8E" w:rsidP="00090D8E">
      <w:pPr>
        <w:spacing w:line="360" w:lineRule="auto"/>
        <w:rPr>
          <w:rFonts w:asciiTheme="minorEastAsia" w:hAnsiTheme="minorEastAsia"/>
          <w:sz w:val="24"/>
          <w:lang w:eastAsia="zh-CN"/>
        </w:rPr>
        <w:sectPr w:rsidR="00090D8E" w:rsidRPr="000666B7" w:rsidSect="007437F8">
          <w:footerReference w:type="even" r:id="rId10"/>
          <w:footerReference w:type="default" r:id="rId11"/>
          <w:pgSz w:w="16840" w:h="11910" w:orient="landscape"/>
          <w:pgMar w:top="1100" w:right="1134" w:bottom="1021" w:left="1134" w:header="0" w:footer="1094" w:gutter="0"/>
          <w:cols w:space="720"/>
        </w:sectPr>
      </w:pPr>
    </w:p>
    <w:p w:rsidR="00090D8E" w:rsidRPr="000666B7" w:rsidRDefault="00090D8E" w:rsidP="00090D8E">
      <w:pPr>
        <w:rPr>
          <w:rFonts w:asciiTheme="minorEastAsia" w:hAnsiTheme="minorEastAsia"/>
          <w:sz w:val="24"/>
          <w:lang w:eastAsia="zh-CN"/>
        </w:rPr>
      </w:pPr>
    </w:p>
    <w:tbl>
      <w:tblPr>
        <w:tblStyle w:val="TableNormal"/>
        <w:tblpPr w:leftFromText="180" w:rightFromText="180" w:vertAnchor="page" w:horzAnchor="margin" w:tblpXSpec="center" w:tblpY="1696"/>
        <w:tblW w:w="14502" w:type="dxa"/>
        <w:jc w:val="center"/>
        <w:tblLayout w:type="fixed"/>
        <w:tblLook w:val="01E0" w:firstRow="1" w:lastRow="1" w:firstColumn="1" w:lastColumn="1" w:noHBand="0" w:noVBand="0"/>
      </w:tblPr>
      <w:tblGrid>
        <w:gridCol w:w="914"/>
        <w:gridCol w:w="14"/>
        <w:gridCol w:w="7"/>
        <w:gridCol w:w="1754"/>
        <w:gridCol w:w="4536"/>
        <w:gridCol w:w="2976"/>
        <w:gridCol w:w="2552"/>
        <w:gridCol w:w="1749"/>
      </w:tblGrid>
      <w:tr w:rsidR="00090D8E" w:rsidRPr="000666B7" w:rsidTr="00EC3205">
        <w:trPr>
          <w:trHeight w:hRule="exact" w:val="1150"/>
          <w:jc w:val="center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Default="00090D8E" w:rsidP="00EC3205">
            <w:pPr>
              <w:pStyle w:val="TableParagraph"/>
              <w:ind w:left="224"/>
              <w:rPr>
                <w:rFonts w:asciiTheme="minorEastAsia" w:hAnsiTheme="minorEastAsia" w:cs="黑体"/>
                <w:sz w:val="24"/>
              </w:rPr>
            </w:pPr>
          </w:p>
          <w:p w:rsidR="00EC3205" w:rsidRPr="000666B7" w:rsidRDefault="00EC3205" w:rsidP="00EC3205">
            <w:pPr>
              <w:pStyle w:val="TableParagraph"/>
              <w:ind w:left="224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ind w:left="450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问题类型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jc w:val="center"/>
              <w:rPr>
                <w:rFonts w:asciiTheme="minorEastAsia" w:hAnsiTheme="minorEastAsia" w:cs="黑体"/>
                <w:sz w:val="24"/>
              </w:rPr>
            </w:pPr>
            <w:proofErr w:type="spellStart"/>
            <w:r w:rsidRPr="000666B7">
              <w:rPr>
                <w:rFonts w:asciiTheme="minorEastAsia" w:hAnsiTheme="minorEastAsia" w:cs="黑体"/>
                <w:sz w:val="24"/>
              </w:rPr>
              <w:t>问题内容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EC3205">
            <w:pPr>
              <w:pStyle w:val="TableParagraph"/>
              <w:spacing w:before="213" w:line="309" w:lineRule="exact"/>
              <w:ind w:right="1"/>
              <w:jc w:val="center"/>
              <w:rPr>
                <w:rFonts w:asciiTheme="minorEastAsia" w:hAnsiTheme="minorEastAsia" w:cs="黑体"/>
                <w:sz w:val="24"/>
                <w:lang w:eastAsia="zh-CN"/>
              </w:rPr>
            </w:pPr>
            <w:r w:rsidRPr="000666B7">
              <w:rPr>
                <w:rFonts w:asciiTheme="minorEastAsia" w:hAnsiTheme="minorEastAsia" w:cs="黑体" w:hint="eastAsia"/>
                <w:sz w:val="24"/>
                <w:lang w:eastAsia="zh-CN"/>
              </w:rPr>
              <w:t>涉及</w:t>
            </w:r>
            <w:r w:rsidRPr="000666B7">
              <w:rPr>
                <w:rFonts w:asciiTheme="minorEastAsia" w:hAnsiTheme="minorEastAsia" w:cs="黑体"/>
                <w:sz w:val="24"/>
                <w:lang w:eastAsia="zh-CN"/>
              </w:rPr>
              <w:t>金额</w:t>
            </w:r>
          </w:p>
          <w:p w:rsidR="00090D8E" w:rsidRPr="000666B7" w:rsidRDefault="00090D8E" w:rsidP="00EC3205">
            <w:pPr>
              <w:pStyle w:val="TableParagraph"/>
              <w:spacing w:line="416" w:lineRule="exact"/>
              <w:ind w:left="1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（如无问题，请写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“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无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”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before="46" w:line="380" w:lineRule="exact"/>
              <w:ind w:right="615" w:firstLineChars="200" w:firstLine="480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pStyle w:val="TableParagraph"/>
              <w:spacing w:before="46" w:line="380" w:lineRule="exact"/>
              <w:ind w:right="615" w:firstLineChars="200" w:firstLine="480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整改措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施</w:t>
            </w:r>
          </w:p>
          <w:p w:rsidR="00090D8E" w:rsidRPr="000666B7" w:rsidRDefault="00090D8E" w:rsidP="00EC3205">
            <w:pPr>
              <w:pStyle w:val="TableParagraph"/>
              <w:spacing w:before="46" w:line="380" w:lineRule="exac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before="46" w:line="380" w:lineRule="exact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Arial Unicode MS" w:hint="eastAsia"/>
                <w:sz w:val="24"/>
                <w:lang w:eastAsia="zh-CN"/>
              </w:rPr>
              <w:t>计划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完成时间</w:t>
            </w:r>
          </w:p>
        </w:tc>
      </w:tr>
      <w:tr w:rsidR="00090D8E" w:rsidRPr="000666B7" w:rsidTr="00EC3205">
        <w:trPr>
          <w:trHeight w:hRule="exact" w:val="978"/>
          <w:jc w:val="center"/>
        </w:trPr>
        <w:tc>
          <w:tcPr>
            <w:tcW w:w="935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4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  <w:p w:rsidR="00090D8E" w:rsidRPr="000666B7" w:rsidRDefault="00090D8E" w:rsidP="00EC3205">
            <w:pPr>
              <w:jc w:val="both"/>
              <w:rPr>
                <w:rFonts w:asciiTheme="minorEastAsia" w:hAnsiTheme="minorEastAsia"/>
                <w:sz w:val="24"/>
                <w:lang w:eastAsia="zh-CN"/>
              </w:rPr>
            </w:pP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社</w:t>
            </w:r>
            <w:r w:rsidRPr="000666B7">
              <w:rPr>
                <w:rFonts w:asciiTheme="minorEastAsia" w:hAnsiTheme="minorEastAsia"/>
                <w:sz w:val="24"/>
                <w:lang w:eastAsia="zh-CN"/>
              </w:rPr>
              <w:t>会反映的</w:t>
            </w: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其</w:t>
            </w:r>
            <w:r w:rsidRPr="000666B7">
              <w:rPr>
                <w:rFonts w:asciiTheme="minorEastAsia" w:hAnsiTheme="minorEastAsia"/>
                <w:sz w:val="24"/>
                <w:lang w:eastAsia="zh-CN"/>
              </w:rPr>
              <w:t>他突出问题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before="36" w:line="360" w:lineRule="exact"/>
              <w:ind w:left="103" w:right="100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(1)</w:t>
            </w:r>
            <w:r w:rsidRPr="000666B7">
              <w:rPr>
                <w:rFonts w:asciiTheme="minorEastAsia" w:hAnsiTheme="minorEastAsia" w:cs="Arial Unicode MS"/>
                <w:spacing w:val="6"/>
                <w:sz w:val="24"/>
                <w:lang w:eastAsia="zh-CN"/>
              </w:rPr>
              <w:t>通过校企合作开展与学历教育相关的培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训、</w:t>
            </w:r>
            <w:proofErr w:type="gramStart"/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实训并收取</w:t>
            </w:r>
            <w:proofErr w:type="gramEnd"/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费用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rPr>
          <w:trHeight w:hRule="exact" w:val="1288"/>
          <w:jc w:val="center"/>
        </w:trPr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EC3205">
            <w:pPr>
              <w:pStyle w:val="TableParagraph"/>
              <w:spacing w:line="316" w:lineRule="exact"/>
              <w:ind w:left="103"/>
              <w:jc w:val="both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</w:t>
            </w:r>
            <w:r w:rsidRPr="000666B7">
              <w:rPr>
                <w:rFonts w:asciiTheme="minorEastAsia" w:hAnsiTheme="minorEastAsia" w:cs="Times New Roman"/>
                <w:sz w:val="24"/>
                <w:lang w:eastAsia="zh-CN"/>
              </w:rPr>
              <w:t>2</w:t>
            </w: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)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学校收取的教材费</w:t>
            </w:r>
            <w:r w:rsidRPr="000666B7">
              <w:rPr>
                <w:rFonts w:asciiTheme="minorEastAsia" w:hAnsiTheme="minorEastAsia" w:cs="Arial Unicode MS"/>
                <w:spacing w:val="-92"/>
                <w:sz w:val="24"/>
                <w:lang w:eastAsia="zh-CN"/>
              </w:rPr>
              <w:t>、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伙食费等代收费未据实结算</w:t>
            </w:r>
            <w:r w:rsidRPr="000666B7">
              <w:rPr>
                <w:rFonts w:asciiTheme="minorEastAsia" w:hAnsiTheme="minorEastAsia" w:cs="Arial Unicode MS"/>
                <w:spacing w:val="-53"/>
                <w:sz w:val="24"/>
                <w:lang w:eastAsia="zh-CN"/>
              </w:rPr>
              <w:t>，</w:t>
            </w:r>
            <w:r w:rsidRPr="000666B7">
              <w:rPr>
                <w:rFonts w:asciiTheme="minorEastAsia" w:hAnsiTheme="minorEastAsia" w:cs="Arial Unicode MS"/>
                <w:sz w:val="24"/>
                <w:lang w:eastAsia="zh-CN"/>
              </w:rPr>
              <w:t>从代收费获得中间差价或从中收取回扣，向食堂承包商收取管理费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9"/>
          <w:jc w:val="center"/>
        </w:trPr>
        <w:tc>
          <w:tcPr>
            <w:tcW w:w="928" w:type="dxa"/>
            <w:gridSpan w:val="2"/>
            <w:vMerge w:val="restart"/>
            <w:tcBorders>
              <w:top w:val="nil"/>
            </w:tcBorders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nil"/>
            </w:tcBorders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90D8E" w:rsidRPr="000666B7" w:rsidRDefault="00090D8E" w:rsidP="00EC3205">
            <w:pPr>
              <w:jc w:val="both"/>
              <w:rPr>
                <w:rFonts w:asciiTheme="minorEastAsia" w:hAnsiTheme="minorEastAsia"/>
                <w:sz w:val="24"/>
                <w:lang w:eastAsia="zh-CN"/>
              </w:rPr>
            </w:pP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(3</w:t>
            </w:r>
            <w:r w:rsidRPr="000666B7">
              <w:rPr>
                <w:rFonts w:asciiTheme="minorEastAsia" w:hAnsiTheme="minorEastAsia" w:cs="Times New Roman" w:hint="eastAsia"/>
                <w:spacing w:val="-1"/>
                <w:sz w:val="24"/>
                <w:lang w:eastAsia="zh-CN"/>
              </w:rPr>
              <w:t>)</w:t>
            </w:r>
            <w:r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公寓化管理宿舍水、电是否按政策补贴到位</w:t>
            </w:r>
          </w:p>
        </w:tc>
        <w:tc>
          <w:tcPr>
            <w:tcW w:w="2976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2"/>
          <w:jc w:val="center"/>
        </w:trPr>
        <w:tc>
          <w:tcPr>
            <w:tcW w:w="928" w:type="dxa"/>
            <w:gridSpan w:val="2"/>
            <w:vMerge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61" w:type="dxa"/>
            <w:gridSpan w:val="2"/>
            <w:vMerge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90D8E" w:rsidRPr="00D767BE" w:rsidRDefault="00D767BE" w:rsidP="00EC3205">
            <w:pPr>
              <w:jc w:val="both"/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</w:pP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</w:t>
            </w:r>
            <w:r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4</w:t>
            </w: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)</w:t>
            </w:r>
            <w:r w:rsidR="00090D8E" w:rsidRPr="00D767BE">
              <w:rPr>
                <w:rFonts w:asciiTheme="minorEastAsia" w:hAnsiTheme="minorEastAsia" w:cs="Times New Roman" w:hint="eastAsia"/>
                <w:spacing w:val="-1"/>
                <w:sz w:val="24"/>
                <w:lang w:eastAsia="zh-CN"/>
              </w:rPr>
              <w:t>违</w:t>
            </w:r>
            <w:r w:rsidR="00090D8E" w:rsidRPr="00D767BE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反学生</w:t>
            </w:r>
            <w:proofErr w:type="gramStart"/>
            <w:r w:rsidR="00090D8E" w:rsidRPr="00D767BE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食堂公益</w:t>
            </w:r>
            <w:proofErr w:type="gramEnd"/>
            <w:r w:rsidR="00090D8E" w:rsidRPr="00D767BE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属性，以管理费、租赁费、平抑基金等名目向</w:t>
            </w:r>
            <w:r w:rsidR="000666B7" w:rsidRPr="00D767BE">
              <w:rPr>
                <w:rFonts w:asciiTheme="minorEastAsia" w:hAnsiTheme="minorEastAsia" w:cs="Times New Roman" w:hint="eastAsia"/>
                <w:spacing w:val="-1"/>
                <w:sz w:val="24"/>
                <w:lang w:eastAsia="zh-CN"/>
              </w:rPr>
              <w:t>食堂</w:t>
            </w:r>
            <w:r w:rsidR="00090D8E" w:rsidRPr="00D767BE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承包商收取费用</w:t>
            </w:r>
          </w:p>
        </w:tc>
        <w:tc>
          <w:tcPr>
            <w:tcW w:w="2976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928" w:type="dxa"/>
            <w:gridSpan w:val="2"/>
            <w:vMerge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61" w:type="dxa"/>
            <w:gridSpan w:val="2"/>
            <w:vMerge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90D8E" w:rsidRPr="000666B7" w:rsidRDefault="00D767BE" w:rsidP="00EC3205">
            <w:pPr>
              <w:pStyle w:val="TableParagraph"/>
              <w:spacing w:line="316" w:lineRule="exact"/>
              <w:jc w:val="both"/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</w:pP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(</w:t>
            </w:r>
            <w:r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5</w:t>
            </w:r>
            <w:r w:rsidRPr="00D767BE">
              <w:rPr>
                <w:rFonts w:asciiTheme="minorEastAsia" w:hAnsiTheme="minorEastAsia" w:cs="Times New Roman"/>
                <w:spacing w:val="6"/>
                <w:sz w:val="24"/>
                <w:lang w:eastAsia="zh-CN"/>
              </w:rPr>
              <w:t>)</w:t>
            </w:r>
            <w:r w:rsidR="00090D8E" w:rsidRPr="000666B7">
              <w:rPr>
                <w:rFonts w:asciiTheme="minorEastAsia" w:hAnsiTheme="minorEastAsia" w:cs="Times New Roman"/>
                <w:spacing w:val="-1"/>
                <w:sz w:val="24"/>
                <w:lang w:eastAsia="zh-CN"/>
              </w:rPr>
              <w:t>其他突出问题</w:t>
            </w:r>
          </w:p>
        </w:tc>
        <w:tc>
          <w:tcPr>
            <w:tcW w:w="2976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  <w:tr w:rsidR="00090D8E" w:rsidRPr="000666B7" w:rsidTr="00EC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7"/>
          <w:jc w:val="center"/>
        </w:trPr>
        <w:tc>
          <w:tcPr>
            <w:tcW w:w="914" w:type="dxa"/>
            <w:vAlign w:val="center"/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5</w:t>
            </w:r>
          </w:p>
        </w:tc>
        <w:tc>
          <w:tcPr>
            <w:tcW w:w="1775" w:type="dxa"/>
            <w:gridSpan w:val="3"/>
            <w:vAlign w:val="center"/>
          </w:tcPr>
          <w:p w:rsidR="00090D8E" w:rsidRPr="000666B7" w:rsidRDefault="00090D8E" w:rsidP="00EC3205">
            <w:pPr>
              <w:jc w:val="center"/>
              <w:rPr>
                <w:rFonts w:asciiTheme="minorEastAsia" w:hAnsiTheme="minorEastAsia"/>
                <w:sz w:val="24"/>
                <w:lang w:eastAsia="zh-CN"/>
              </w:rPr>
            </w:pP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上</w:t>
            </w:r>
            <w:r w:rsidRPr="000666B7">
              <w:rPr>
                <w:rFonts w:asciiTheme="minorEastAsia" w:hAnsiTheme="minorEastAsia"/>
                <w:sz w:val="24"/>
                <w:lang w:eastAsia="zh-CN"/>
              </w:rPr>
              <w:t>年</w:t>
            </w: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遗留</w:t>
            </w:r>
            <w:r w:rsidRPr="000666B7">
              <w:rPr>
                <w:rFonts w:asciiTheme="minorEastAsia" w:hAnsiTheme="minorEastAsia"/>
                <w:sz w:val="24"/>
                <w:lang w:eastAsia="zh-CN"/>
              </w:rPr>
              <w:t>问题</w:t>
            </w:r>
          </w:p>
        </w:tc>
        <w:tc>
          <w:tcPr>
            <w:tcW w:w="4536" w:type="dxa"/>
            <w:vAlign w:val="center"/>
          </w:tcPr>
          <w:p w:rsidR="00090D8E" w:rsidRPr="000666B7" w:rsidRDefault="00090D8E" w:rsidP="00EC3205">
            <w:pPr>
              <w:jc w:val="both"/>
              <w:rPr>
                <w:rFonts w:asciiTheme="minorEastAsia" w:hAnsiTheme="minorEastAsia"/>
                <w:sz w:val="24"/>
                <w:lang w:eastAsia="zh-CN"/>
              </w:rPr>
            </w:pP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是</w:t>
            </w:r>
            <w:r w:rsidRPr="000666B7">
              <w:rPr>
                <w:rFonts w:asciiTheme="minorEastAsia" w:hAnsiTheme="minorEastAsia"/>
                <w:sz w:val="24"/>
                <w:lang w:eastAsia="zh-CN"/>
              </w:rPr>
              <w:t>否有</w:t>
            </w:r>
            <w:r w:rsidRPr="000666B7">
              <w:rPr>
                <w:rFonts w:asciiTheme="minorEastAsia" w:hAnsiTheme="minorEastAsia" w:hint="eastAsia"/>
                <w:sz w:val="24"/>
                <w:lang w:eastAsia="zh-CN"/>
              </w:rPr>
              <w:t>2023年</w:t>
            </w:r>
            <w:r w:rsidRPr="000666B7">
              <w:rPr>
                <w:rFonts w:asciiTheme="minorEastAsia" w:hAnsiTheme="minorEastAsia"/>
                <w:sz w:val="24"/>
                <w:lang w:eastAsia="zh-CN"/>
              </w:rPr>
              <w:t>自查自</w:t>
            </w:r>
            <w:proofErr w:type="gramStart"/>
            <w:r w:rsidRPr="000666B7">
              <w:rPr>
                <w:rFonts w:asciiTheme="minorEastAsia" w:hAnsiTheme="minorEastAsia"/>
                <w:sz w:val="24"/>
                <w:lang w:eastAsia="zh-CN"/>
              </w:rPr>
              <w:t>纠问题</w:t>
            </w:r>
            <w:proofErr w:type="gramEnd"/>
            <w:r w:rsidRPr="000666B7">
              <w:rPr>
                <w:rFonts w:asciiTheme="minorEastAsia" w:hAnsiTheme="minorEastAsia"/>
                <w:sz w:val="24"/>
                <w:lang w:eastAsia="zh-CN"/>
              </w:rPr>
              <w:t>整改不到位情况</w:t>
            </w:r>
          </w:p>
        </w:tc>
        <w:tc>
          <w:tcPr>
            <w:tcW w:w="2976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2552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  <w:tc>
          <w:tcPr>
            <w:tcW w:w="1749" w:type="dxa"/>
          </w:tcPr>
          <w:p w:rsidR="00090D8E" w:rsidRPr="000666B7" w:rsidRDefault="00090D8E" w:rsidP="00EC3205">
            <w:pPr>
              <w:rPr>
                <w:rFonts w:asciiTheme="minorEastAsia" w:hAnsiTheme="minorEastAsia"/>
                <w:sz w:val="24"/>
                <w:lang w:eastAsia="zh-CN"/>
              </w:rPr>
            </w:pPr>
          </w:p>
        </w:tc>
      </w:tr>
    </w:tbl>
    <w:p w:rsidR="00090D8E" w:rsidRPr="000666B7" w:rsidRDefault="00090D8E" w:rsidP="00090D8E">
      <w:pPr>
        <w:rPr>
          <w:rFonts w:asciiTheme="minorEastAsia" w:hAnsiTheme="minorEastAsia"/>
          <w:sz w:val="24"/>
          <w:lang w:eastAsia="zh-CN"/>
        </w:rPr>
      </w:pPr>
    </w:p>
    <w:p w:rsidR="00090D8E" w:rsidRPr="000666B7" w:rsidRDefault="00090D8E" w:rsidP="00090D8E">
      <w:pPr>
        <w:rPr>
          <w:rFonts w:asciiTheme="minorEastAsia" w:hAnsiTheme="minorEastAsia"/>
          <w:sz w:val="24"/>
          <w:lang w:eastAsia="zh-CN"/>
        </w:rPr>
      </w:pPr>
    </w:p>
    <w:p w:rsidR="00090D8E" w:rsidRPr="000666B7" w:rsidRDefault="00090D8E" w:rsidP="00090D8E">
      <w:pPr>
        <w:rPr>
          <w:sz w:val="24"/>
          <w:lang w:eastAsia="zh-CN"/>
        </w:rPr>
      </w:pPr>
    </w:p>
    <w:p w:rsidR="00090D8E" w:rsidRPr="000666B7" w:rsidRDefault="00090D8E" w:rsidP="00090D8E">
      <w:pPr>
        <w:rPr>
          <w:sz w:val="24"/>
          <w:lang w:eastAsia="zh-CN"/>
        </w:rPr>
      </w:pPr>
    </w:p>
    <w:p w:rsidR="00090D8E" w:rsidRPr="000666B7" w:rsidRDefault="00090D8E" w:rsidP="00090D8E">
      <w:pPr>
        <w:tabs>
          <w:tab w:val="left" w:pos="4995"/>
          <w:tab w:val="left" w:pos="8855"/>
          <w:tab w:val="left" w:pos="11550"/>
          <w:tab w:val="left" w:pos="12155"/>
        </w:tabs>
        <w:spacing w:line="358" w:lineRule="exact"/>
        <w:rPr>
          <w:rFonts w:asciiTheme="minorEastAsia" w:hAnsiTheme="minorEastAsia" w:cs="Arial Unicode MS"/>
          <w:sz w:val="24"/>
          <w:lang w:eastAsia="zh-CN"/>
        </w:rPr>
      </w:pPr>
    </w:p>
    <w:p w:rsidR="00D5465D" w:rsidRPr="000666B7" w:rsidRDefault="00090D8E" w:rsidP="000666B7">
      <w:pPr>
        <w:tabs>
          <w:tab w:val="left" w:pos="4995"/>
          <w:tab w:val="left" w:pos="8855"/>
          <w:tab w:val="left" w:pos="11550"/>
          <w:tab w:val="left" w:pos="12155"/>
        </w:tabs>
        <w:spacing w:line="358" w:lineRule="exact"/>
        <w:rPr>
          <w:rFonts w:asciiTheme="minorEastAsia" w:hAnsiTheme="minorEastAsia" w:cs="Arial Unicode MS"/>
          <w:sz w:val="24"/>
          <w:lang w:eastAsia="zh-CN"/>
        </w:rPr>
      </w:pPr>
      <w:r w:rsidRPr="000666B7">
        <w:rPr>
          <w:rFonts w:asciiTheme="minorEastAsia" w:hAnsiTheme="minorEastAsia" w:cs="Arial Unicode MS"/>
          <w:sz w:val="24"/>
          <w:lang w:eastAsia="zh-CN"/>
        </w:rPr>
        <w:t>填表人：</w:t>
      </w:r>
      <w:r w:rsidRPr="000666B7">
        <w:rPr>
          <w:rFonts w:asciiTheme="minorEastAsia" w:hAnsiTheme="minorEastAsia" w:cs="Arial Unicode MS"/>
          <w:sz w:val="24"/>
          <w:lang w:eastAsia="zh-CN"/>
        </w:rPr>
        <w:tab/>
      </w:r>
      <w:r w:rsidRPr="000666B7">
        <w:rPr>
          <w:rFonts w:asciiTheme="minorEastAsia" w:hAnsiTheme="minorEastAsia" w:cs="Arial Unicode MS" w:hint="eastAsia"/>
          <w:sz w:val="24"/>
          <w:lang w:eastAsia="zh-CN"/>
        </w:rPr>
        <w:t>二级学院（部门）负责人</w:t>
      </w:r>
      <w:r w:rsidRPr="000666B7">
        <w:rPr>
          <w:rFonts w:asciiTheme="minorEastAsia" w:hAnsiTheme="minorEastAsia" w:cs="Arial Unicode MS"/>
          <w:sz w:val="24"/>
          <w:lang w:eastAsia="zh-CN"/>
        </w:rPr>
        <w:t>：</w:t>
      </w:r>
      <w:r w:rsidRPr="000666B7">
        <w:rPr>
          <w:rFonts w:asciiTheme="minorEastAsia" w:hAnsiTheme="minorEastAsia" w:cs="Arial Unicode MS" w:hint="eastAsia"/>
          <w:sz w:val="24"/>
          <w:lang w:eastAsia="zh-CN"/>
        </w:rPr>
        <w:t xml:space="preserve">         </w:t>
      </w:r>
      <w:r w:rsidRPr="000666B7">
        <w:rPr>
          <w:rFonts w:asciiTheme="minorEastAsia" w:hAnsiTheme="minorEastAsia" w:cs="Arial Unicode MS"/>
          <w:sz w:val="24"/>
          <w:lang w:eastAsia="zh-CN"/>
        </w:rPr>
        <w:t xml:space="preserve">     </w:t>
      </w:r>
      <w:r w:rsidR="000666B7">
        <w:rPr>
          <w:rFonts w:asciiTheme="minorEastAsia" w:hAnsiTheme="minorEastAsia" w:cs="Arial Unicode MS" w:hint="eastAsia"/>
          <w:sz w:val="24"/>
          <w:lang w:eastAsia="zh-CN"/>
        </w:rPr>
        <w:t xml:space="preserve"> </w:t>
      </w:r>
      <w:r w:rsidR="004E0F8D" w:rsidRPr="000666B7">
        <w:rPr>
          <w:rFonts w:asciiTheme="minorEastAsia" w:hAnsiTheme="minorEastAsia" w:cs="Arial Unicode MS"/>
          <w:sz w:val="24"/>
          <w:lang w:eastAsia="zh-CN"/>
        </w:rPr>
        <w:t xml:space="preserve"> </w:t>
      </w:r>
      <w:r w:rsidRPr="000666B7">
        <w:rPr>
          <w:rFonts w:asciiTheme="minorEastAsia" w:hAnsiTheme="minorEastAsia" w:cs="Arial Unicode MS" w:hint="eastAsia"/>
          <w:sz w:val="24"/>
          <w:lang w:eastAsia="zh-CN"/>
        </w:rPr>
        <w:t xml:space="preserve">   </w:t>
      </w:r>
      <w:r w:rsidRPr="000666B7">
        <w:rPr>
          <w:rFonts w:asciiTheme="minorEastAsia" w:hAnsiTheme="minorEastAsia" w:cs="Arial Unicode MS"/>
          <w:spacing w:val="-1"/>
          <w:sz w:val="24"/>
          <w:lang w:eastAsia="zh-CN"/>
        </w:rPr>
        <w:t>填表日期：</w:t>
      </w:r>
      <w:r w:rsidRPr="000666B7">
        <w:rPr>
          <w:rFonts w:asciiTheme="minorEastAsia" w:hAnsiTheme="minorEastAsia" w:cs="Arial Unicode MS" w:hint="eastAsia"/>
          <w:spacing w:val="-1"/>
          <w:sz w:val="24"/>
          <w:lang w:eastAsia="zh-CN"/>
        </w:rPr>
        <w:t xml:space="preserve"> </w:t>
      </w:r>
      <w:r w:rsidRPr="000666B7">
        <w:rPr>
          <w:rFonts w:asciiTheme="minorEastAsia" w:hAnsiTheme="minorEastAsia" w:cs="Times New Roman"/>
          <w:spacing w:val="-1"/>
          <w:sz w:val="24"/>
          <w:lang w:eastAsia="zh-CN"/>
        </w:rPr>
        <w:t>2024</w:t>
      </w:r>
      <w:r w:rsidRPr="000666B7">
        <w:rPr>
          <w:rFonts w:asciiTheme="minorEastAsia" w:hAnsiTheme="minorEastAsia" w:cs="Times New Roman" w:hint="eastAsia"/>
          <w:spacing w:val="2"/>
          <w:sz w:val="24"/>
          <w:lang w:eastAsia="zh-CN"/>
        </w:rPr>
        <w:t xml:space="preserve"> </w:t>
      </w:r>
      <w:r w:rsidRPr="000666B7">
        <w:rPr>
          <w:rFonts w:asciiTheme="minorEastAsia" w:hAnsiTheme="minorEastAsia" w:cs="Arial Unicode MS"/>
          <w:sz w:val="24"/>
          <w:lang w:eastAsia="zh-CN"/>
        </w:rPr>
        <w:t>年       月</w:t>
      </w:r>
      <w:r w:rsidRPr="000666B7">
        <w:rPr>
          <w:rFonts w:asciiTheme="minorEastAsia" w:hAnsiTheme="minorEastAsia" w:cs="Arial Unicode MS" w:hint="eastAsia"/>
          <w:sz w:val="24"/>
          <w:lang w:eastAsia="zh-CN"/>
        </w:rPr>
        <w:t xml:space="preserve">  </w:t>
      </w:r>
      <w:r w:rsidRPr="000666B7">
        <w:rPr>
          <w:rFonts w:asciiTheme="minorEastAsia" w:hAnsiTheme="minorEastAsia" w:cs="Arial Unicode MS"/>
          <w:sz w:val="24"/>
          <w:lang w:eastAsia="zh-CN"/>
        </w:rPr>
        <w:t xml:space="preserve"> </w:t>
      </w:r>
      <w:r w:rsidRPr="000666B7">
        <w:rPr>
          <w:rFonts w:asciiTheme="minorEastAsia" w:hAnsiTheme="minorEastAsia" w:cs="Arial Unicode MS" w:hint="eastAsia"/>
          <w:sz w:val="24"/>
          <w:lang w:eastAsia="zh-CN"/>
        </w:rPr>
        <w:t xml:space="preserve"> </w:t>
      </w:r>
      <w:r w:rsidRPr="000666B7">
        <w:rPr>
          <w:rFonts w:asciiTheme="minorEastAsia" w:hAnsiTheme="minorEastAsia" w:cs="Arial Unicode MS"/>
          <w:sz w:val="24"/>
          <w:lang w:eastAsia="zh-CN"/>
        </w:rPr>
        <w:t xml:space="preserve">  </w:t>
      </w:r>
      <w:r w:rsidRPr="000666B7">
        <w:rPr>
          <w:rFonts w:asciiTheme="minorEastAsia" w:hAnsiTheme="minorEastAsia" w:cs="Arial Unicode MS" w:hint="eastAsia"/>
          <w:sz w:val="24"/>
          <w:lang w:eastAsia="zh-CN"/>
        </w:rPr>
        <w:t xml:space="preserve"> </w:t>
      </w:r>
      <w:r w:rsidR="000666B7">
        <w:rPr>
          <w:rFonts w:asciiTheme="minorEastAsia" w:hAnsiTheme="minorEastAsia" w:cs="Arial Unicode MS" w:hint="eastAsia"/>
          <w:sz w:val="24"/>
          <w:lang w:eastAsia="zh-CN"/>
        </w:rPr>
        <w:t>日</w:t>
      </w:r>
    </w:p>
    <w:sectPr w:rsidR="00D5465D" w:rsidRPr="000666B7">
      <w:pgSz w:w="16840" w:h="11910" w:orient="landscape"/>
      <w:pgMar w:top="1100" w:right="1140" w:bottom="1280" w:left="120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25" w:rsidRDefault="00CB4225">
      <w:r>
        <w:separator/>
      </w:r>
    </w:p>
  </w:endnote>
  <w:endnote w:type="continuationSeparator" w:id="0">
    <w:p w:rsidR="00CB4225" w:rsidRDefault="00C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8E" w:rsidRDefault="00090D8E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1BF6C8" wp14:editId="33D703D7">
              <wp:simplePos x="0" y="0"/>
              <wp:positionH relativeFrom="page">
                <wp:posOffset>959485</wp:posOffset>
              </wp:positionH>
              <wp:positionV relativeFrom="page">
                <wp:posOffset>9843770</wp:posOffset>
              </wp:positionV>
              <wp:extent cx="470535" cy="20574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E" w:rsidRDefault="00090D8E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>—</w:t>
                          </w:r>
                          <w:r w:rsidRPr="00DE7BB9">
                            <w:rPr>
                              <w:rFonts w:ascii="Times New Roman" w:eastAsia="宋体" w:hAnsi="Times New Roman" w:cs="宋体"/>
                              <w:spacing w:val="-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81BF6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55pt;margin-top:775.1pt;width:37.05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cPrgIAAKg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" filled="f" stroked="f">
              <v:textbox inset="0,0,0,0">
                <w:txbxContent>
                  <w:p w:rsidR="00090D8E" w:rsidRDefault="00090D8E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>—</w:t>
                    </w:r>
                    <w:r w:rsidRPr="00DE7BB9">
                      <w:rPr>
                        <w:rFonts w:ascii="Times New Roman" w:eastAsia="宋体" w:hAnsi="Times New Roman" w:cs="宋体"/>
                        <w:spacing w:val="-1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51351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90D8E" w:rsidRDefault="00090D8E">
        <w:pPr>
          <w:pStyle w:val="a7"/>
          <w:jc w:val="center"/>
        </w:pPr>
        <w:r w:rsidRPr="006819B0">
          <w:rPr>
            <w:sz w:val="21"/>
            <w:szCs w:val="21"/>
          </w:rPr>
          <w:fldChar w:fldCharType="begin"/>
        </w:r>
        <w:r w:rsidRPr="006819B0">
          <w:rPr>
            <w:sz w:val="21"/>
            <w:szCs w:val="21"/>
          </w:rPr>
          <w:instrText>PAGE   \* MERGEFORMAT</w:instrText>
        </w:r>
        <w:r w:rsidRPr="006819B0">
          <w:rPr>
            <w:sz w:val="21"/>
            <w:szCs w:val="21"/>
          </w:rPr>
          <w:fldChar w:fldCharType="separate"/>
        </w:r>
        <w:r w:rsidR="001D4267" w:rsidRPr="001D4267">
          <w:rPr>
            <w:noProof/>
            <w:sz w:val="21"/>
            <w:szCs w:val="21"/>
            <w:lang w:val="zh-CN" w:eastAsia="zh-CN"/>
          </w:rPr>
          <w:t>-</w:t>
        </w:r>
        <w:r w:rsidR="001D4267">
          <w:rPr>
            <w:noProof/>
            <w:sz w:val="21"/>
            <w:szCs w:val="21"/>
          </w:rPr>
          <w:t xml:space="preserve"> 1 -</w:t>
        </w:r>
        <w:r w:rsidRPr="006819B0">
          <w:rPr>
            <w:sz w:val="21"/>
            <w:szCs w:val="21"/>
          </w:rPr>
          <w:fldChar w:fldCharType="end"/>
        </w:r>
      </w:p>
    </w:sdtContent>
  </w:sdt>
  <w:p w:rsidR="00090D8E" w:rsidRDefault="00090D8E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75670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90D8E" w:rsidRPr="006819B0" w:rsidRDefault="00090D8E">
        <w:pPr>
          <w:pStyle w:val="a7"/>
          <w:jc w:val="center"/>
          <w:rPr>
            <w:sz w:val="21"/>
            <w:szCs w:val="21"/>
          </w:rPr>
        </w:pPr>
        <w:r w:rsidRPr="006819B0">
          <w:rPr>
            <w:rFonts w:hint="eastAsia"/>
            <w:sz w:val="21"/>
            <w:szCs w:val="21"/>
            <w:lang w:eastAsia="zh-CN"/>
          </w:rPr>
          <w:t>-</w:t>
        </w:r>
        <w:r w:rsidRPr="006819B0">
          <w:rPr>
            <w:sz w:val="21"/>
            <w:szCs w:val="21"/>
          </w:rPr>
          <w:fldChar w:fldCharType="begin"/>
        </w:r>
        <w:r w:rsidRPr="006819B0">
          <w:rPr>
            <w:sz w:val="21"/>
            <w:szCs w:val="21"/>
          </w:rPr>
          <w:instrText>PAGE   \* MERGEFORMAT</w:instrText>
        </w:r>
        <w:r w:rsidRPr="006819B0">
          <w:rPr>
            <w:sz w:val="21"/>
            <w:szCs w:val="21"/>
          </w:rPr>
          <w:fldChar w:fldCharType="separate"/>
        </w:r>
        <w:r w:rsidR="001D4267" w:rsidRPr="001D4267">
          <w:rPr>
            <w:rFonts w:ascii="Times New Roman" w:hAnsi="Times New Roman"/>
            <w:noProof/>
            <w:sz w:val="21"/>
            <w:szCs w:val="21"/>
            <w:lang w:val="zh-CN" w:eastAsia="zh-CN"/>
          </w:rPr>
          <w:t>2</w:t>
        </w:r>
        <w:r w:rsidRPr="006819B0">
          <w:rPr>
            <w:sz w:val="21"/>
            <w:szCs w:val="21"/>
          </w:rPr>
          <w:fldChar w:fldCharType="end"/>
        </w:r>
        <w:r w:rsidRPr="006819B0">
          <w:rPr>
            <w:rFonts w:hint="eastAsia"/>
            <w:sz w:val="21"/>
            <w:szCs w:val="21"/>
            <w:lang w:eastAsia="zh-CN"/>
          </w:rPr>
          <w:t>-</w:t>
        </w:r>
      </w:p>
    </w:sdtContent>
  </w:sdt>
  <w:p w:rsidR="00090D8E" w:rsidRDefault="00090D8E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1"/>
      </w:rPr>
      <w:id w:val="-762073877"/>
      <w:docPartObj>
        <w:docPartGallery w:val="Page Numbers (Bottom of Page)"/>
        <w:docPartUnique/>
      </w:docPartObj>
    </w:sdtPr>
    <w:sdtEndPr/>
    <w:sdtContent>
      <w:p w:rsidR="00090D8E" w:rsidRPr="006819B0" w:rsidRDefault="00090D8E">
        <w:pPr>
          <w:pStyle w:val="a7"/>
          <w:jc w:val="center"/>
          <w:rPr>
            <w:sz w:val="21"/>
            <w:szCs w:val="21"/>
          </w:rPr>
        </w:pPr>
        <w:r w:rsidRPr="006819B0">
          <w:rPr>
            <w:rFonts w:hint="eastAsia"/>
            <w:sz w:val="21"/>
            <w:szCs w:val="21"/>
            <w:lang w:eastAsia="zh-CN"/>
          </w:rPr>
          <w:t>-</w:t>
        </w:r>
        <w:r w:rsidRPr="006819B0">
          <w:rPr>
            <w:sz w:val="21"/>
            <w:szCs w:val="21"/>
          </w:rPr>
          <w:fldChar w:fldCharType="begin"/>
        </w:r>
        <w:r w:rsidRPr="006819B0">
          <w:rPr>
            <w:sz w:val="21"/>
            <w:szCs w:val="21"/>
          </w:rPr>
          <w:instrText>PAGE   \* MERGEFORMAT</w:instrText>
        </w:r>
        <w:r w:rsidRPr="006819B0">
          <w:rPr>
            <w:sz w:val="21"/>
            <w:szCs w:val="21"/>
          </w:rPr>
          <w:fldChar w:fldCharType="separate"/>
        </w:r>
        <w:r w:rsidR="001D4267" w:rsidRPr="001D4267">
          <w:rPr>
            <w:rFonts w:ascii="Times New Roman" w:hAnsi="Times New Roman"/>
            <w:noProof/>
            <w:sz w:val="21"/>
            <w:szCs w:val="21"/>
            <w:lang w:val="zh-CN" w:eastAsia="zh-CN"/>
          </w:rPr>
          <w:t>3</w:t>
        </w:r>
        <w:r w:rsidRPr="006819B0">
          <w:rPr>
            <w:sz w:val="21"/>
            <w:szCs w:val="21"/>
          </w:rPr>
          <w:fldChar w:fldCharType="end"/>
        </w:r>
        <w:r w:rsidRPr="006819B0">
          <w:rPr>
            <w:rFonts w:hint="eastAsia"/>
            <w:sz w:val="21"/>
            <w:szCs w:val="21"/>
            <w:lang w:eastAsia="zh-CN"/>
          </w:rPr>
          <w:t>-</w:t>
        </w:r>
      </w:p>
    </w:sdtContent>
  </w:sdt>
  <w:p w:rsidR="00090D8E" w:rsidRDefault="00090D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25" w:rsidRDefault="00CB4225">
      <w:r>
        <w:separator/>
      </w:r>
    </w:p>
  </w:footnote>
  <w:footnote w:type="continuationSeparator" w:id="0">
    <w:p w:rsidR="00CB4225" w:rsidRDefault="00CB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E6FDA"/>
    <w:multiLevelType w:val="hybridMultilevel"/>
    <w:tmpl w:val="587A9B84"/>
    <w:lvl w:ilvl="0" w:tplc="5A283D70">
      <w:start w:val="1"/>
      <w:numFmt w:val="japaneseCounting"/>
      <w:lvlText w:val="%1、"/>
      <w:lvlJc w:val="left"/>
      <w:pPr>
        <w:ind w:left="14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1" w:hanging="420"/>
      </w:pPr>
    </w:lvl>
    <w:lvl w:ilvl="2" w:tplc="0409001B" w:tentative="1">
      <w:start w:val="1"/>
      <w:numFmt w:val="lowerRoman"/>
      <w:lvlText w:val="%3."/>
      <w:lvlJc w:val="righ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9" w:tentative="1">
      <w:start w:val="1"/>
      <w:numFmt w:val="lowerLetter"/>
      <w:lvlText w:val="%5)"/>
      <w:lvlJc w:val="left"/>
      <w:pPr>
        <w:ind w:left="2851" w:hanging="420"/>
      </w:pPr>
    </w:lvl>
    <w:lvl w:ilvl="5" w:tplc="0409001B" w:tentative="1">
      <w:start w:val="1"/>
      <w:numFmt w:val="lowerRoman"/>
      <w:lvlText w:val="%6."/>
      <w:lvlJc w:val="righ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9" w:tentative="1">
      <w:start w:val="1"/>
      <w:numFmt w:val="lowerLetter"/>
      <w:lvlText w:val="%8)"/>
      <w:lvlJc w:val="left"/>
      <w:pPr>
        <w:ind w:left="4111" w:hanging="420"/>
      </w:pPr>
    </w:lvl>
    <w:lvl w:ilvl="8" w:tplc="0409001B" w:tentative="1">
      <w:start w:val="1"/>
      <w:numFmt w:val="lowerRoman"/>
      <w:lvlText w:val="%9."/>
      <w:lvlJc w:val="right"/>
      <w:pPr>
        <w:ind w:left="4531" w:hanging="420"/>
      </w:pPr>
    </w:lvl>
  </w:abstractNum>
  <w:abstractNum w:abstractNumId="1">
    <w:nsid w:val="3A32432B"/>
    <w:multiLevelType w:val="hybridMultilevel"/>
    <w:tmpl w:val="83862668"/>
    <w:lvl w:ilvl="0" w:tplc="B7BEAA7C">
      <w:start w:val="1"/>
      <w:numFmt w:val="japaneseCounting"/>
      <w:lvlText w:val="%1、"/>
      <w:lvlJc w:val="left"/>
      <w:pPr>
        <w:ind w:left="1471" w:hanging="720"/>
      </w:pPr>
      <w:rPr>
        <w:rFonts w:ascii="宋体" w:eastAsia="宋体" w:hAnsi="宋体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91" w:hanging="420"/>
      </w:pPr>
    </w:lvl>
    <w:lvl w:ilvl="2" w:tplc="0409001B" w:tentative="1">
      <w:start w:val="1"/>
      <w:numFmt w:val="lowerRoman"/>
      <w:lvlText w:val="%3."/>
      <w:lvlJc w:val="righ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9" w:tentative="1">
      <w:start w:val="1"/>
      <w:numFmt w:val="lowerLetter"/>
      <w:lvlText w:val="%5)"/>
      <w:lvlJc w:val="left"/>
      <w:pPr>
        <w:ind w:left="2851" w:hanging="420"/>
      </w:pPr>
    </w:lvl>
    <w:lvl w:ilvl="5" w:tplc="0409001B" w:tentative="1">
      <w:start w:val="1"/>
      <w:numFmt w:val="lowerRoman"/>
      <w:lvlText w:val="%6."/>
      <w:lvlJc w:val="righ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9" w:tentative="1">
      <w:start w:val="1"/>
      <w:numFmt w:val="lowerLetter"/>
      <w:lvlText w:val="%8)"/>
      <w:lvlJc w:val="left"/>
      <w:pPr>
        <w:ind w:left="4111" w:hanging="420"/>
      </w:pPr>
    </w:lvl>
    <w:lvl w:ilvl="8" w:tplc="0409001B" w:tentative="1">
      <w:start w:val="1"/>
      <w:numFmt w:val="lowerRoman"/>
      <w:lvlText w:val="%9."/>
      <w:lvlJc w:val="right"/>
      <w:pPr>
        <w:ind w:left="45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5D"/>
    <w:rsid w:val="000029BD"/>
    <w:rsid w:val="00051762"/>
    <w:rsid w:val="000666B7"/>
    <w:rsid w:val="0006780E"/>
    <w:rsid w:val="00080739"/>
    <w:rsid w:val="00090D8E"/>
    <w:rsid w:val="000D4BF8"/>
    <w:rsid w:val="000D4FDF"/>
    <w:rsid w:val="000F4A17"/>
    <w:rsid w:val="001434C2"/>
    <w:rsid w:val="0018306B"/>
    <w:rsid w:val="001B1A61"/>
    <w:rsid w:val="001D4267"/>
    <w:rsid w:val="001D6C15"/>
    <w:rsid w:val="001F3D9F"/>
    <w:rsid w:val="00213B70"/>
    <w:rsid w:val="00245A92"/>
    <w:rsid w:val="0026125D"/>
    <w:rsid w:val="002B5A5F"/>
    <w:rsid w:val="002C5A27"/>
    <w:rsid w:val="002F1F33"/>
    <w:rsid w:val="0032464F"/>
    <w:rsid w:val="00332625"/>
    <w:rsid w:val="00375FDE"/>
    <w:rsid w:val="003B20B1"/>
    <w:rsid w:val="003B3F27"/>
    <w:rsid w:val="003C3401"/>
    <w:rsid w:val="003D68CF"/>
    <w:rsid w:val="003E0754"/>
    <w:rsid w:val="003E190D"/>
    <w:rsid w:val="003F02C2"/>
    <w:rsid w:val="00423B12"/>
    <w:rsid w:val="0042726B"/>
    <w:rsid w:val="00436E7D"/>
    <w:rsid w:val="004539E0"/>
    <w:rsid w:val="004853AB"/>
    <w:rsid w:val="004C07C2"/>
    <w:rsid w:val="004E0F8D"/>
    <w:rsid w:val="004E61A4"/>
    <w:rsid w:val="004F4EE2"/>
    <w:rsid w:val="00515E2D"/>
    <w:rsid w:val="005407E9"/>
    <w:rsid w:val="0055329F"/>
    <w:rsid w:val="005579AA"/>
    <w:rsid w:val="0056412E"/>
    <w:rsid w:val="005642FE"/>
    <w:rsid w:val="005752A9"/>
    <w:rsid w:val="005A2E81"/>
    <w:rsid w:val="005D78AB"/>
    <w:rsid w:val="005F4433"/>
    <w:rsid w:val="006211C9"/>
    <w:rsid w:val="0063061E"/>
    <w:rsid w:val="00640F84"/>
    <w:rsid w:val="00646BC8"/>
    <w:rsid w:val="00656056"/>
    <w:rsid w:val="00657ABD"/>
    <w:rsid w:val="006A2406"/>
    <w:rsid w:val="006D1B40"/>
    <w:rsid w:val="006E3616"/>
    <w:rsid w:val="00726848"/>
    <w:rsid w:val="007273DC"/>
    <w:rsid w:val="00730E33"/>
    <w:rsid w:val="007D1B83"/>
    <w:rsid w:val="007F2D5E"/>
    <w:rsid w:val="008034C5"/>
    <w:rsid w:val="00841803"/>
    <w:rsid w:val="00842D04"/>
    <w:rsid w:val="00893B5B"/>
    <w:rsid w:val="008A2309"/>
    <w:rsid w:val="008B6C0D"/>
    <w:rsid w:val="008E430A"/>
    <w:rsid w:val="0092085A"/>
    <w:rsid w:val="009239A4"/>
    <w:rsid w:val="00925C67"/>
    <w:rsid w:val="00952307"/>
    <w:rsid w:val="009A4405"/>
    <w:rsid w:val="009A4A4D"/>
    <w:rsid w:val="009C3D9B"/>
    <w:rsid w:val="009D6C8E"/>
    <w:rsid w:val="00A46001"/>
    <w:rsid w:val="00A4762D"/>
    <w:rsid w:val="00A655CF"/>
    <w:rsid w:val="00A7789F"/>
    <w:rsid w:val="00A92DA7"/>
    <w:rsid w:val="00AC353E"/>
    <w:rsid w:val="00B37F5C"/>
    <w:rsid w:val="00B876B3"/>
    <w:rsid w:val="00B9532A"/>
    <w:rsid w:val="00BA31C7"/>
    <w:rsid w:val="00BE13A5"/>
    <w:rsid w:val="00BE3C4A"/>
    <w:rsid w:val="00BF2B07"/>
    <w:rsid w:val="00BF4BCD"/>
    <w:rsid w:val="00C25E3B"/>
    <w:rsid w:val="00C276A2"/>
    <w:rsid w:val="00CB4225"/>
    <w:rsid w:val="00CE3120"/>
    <w:rsid w:val="00CE4A5C"/>
    <w:rsid w:val="00CF4807"/>
    <w:rsid w:val="00D5465D"/>
    <w:rsid w:val="00D60394"/>
    <w:rsid w:val="00D71559"/>
    <w:rsid w:val="00D767BE"/>
    <w:rsid w:val="00D82054"/>
    <w:rsid w:val="00D865CB"/>
    <w:rsid w:val="00DB05E9"/>
    <w:rsid w:val="00DC7F74"/>
    <w:rsid w:val="00E07345"/>
    <w:rsid w:val="00E35CAC"/>
    <w:rsid w:val="00E50115"/>
    <w:rsid w:val="00E82DEA"/>
    <w:rsid w:val="00EA6AED"/>
    <w:rsid w:val="00EC3205"/>
    <w:rsid w:val="00EC40C3"/>
    <w:rsid w:val="00EE08EB"/>
    <w:rsid w:val="00F13A31"/>
    <w:rsid w:val="00F41281"/>
    <w:rsid w:val="00F44743"/>
    <w:rsid w:val="00F45B55"/>
    <w:rsid w:val="00F567DB"/>
    <w:rsid w:val="00F6716C"/>
    <w:rsid w:val="00FD5EF3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D709D-C703-4534-83AD-690090A5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36E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E7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40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407E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407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407E9"/>
    <w:rPr>
      <w:sz w:val="18"/>
      <w:szCs w:val="18"/>
    </w:rPr>
  </w:style>
  <w:style w:type="character" w:styleId="a8">
    <w:name w:val="Hyperlink"/>
    <w:basedOn w:val="a0"/>
    <w:uiPriority w:val="99"/>
    <w:unhideWhenUsed/>
    <w:rsid w:val="005D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9A57-0A7D-4D10-A5AA-E656FF87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</dc:creator>
  <cp:lastModifiedBy>xiaxiaoyan</cp:lastModifiedBy>
  <cp:revision>9</cp:revision>
  <cp:lastPrinted>2024-06-04T06:09:00Z</cp:lastPrinted>
  <dcterms:created xsi:type="dcterms:W3CDTF">2024-06-04T01:03:00Z</dcterms:created>
  <dcterms:modified xsi:type="dcterms:W3CDTF">2024-06-04T08:02:00Z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2023-09-02T00:00:00Z</vt:filetime>
  </property>
</Properties>
</file>